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C73F0" w:rsidRPr="004A181B" w:rsidRDefault="004A181B" w:rsidP="004A181B">
      <w:pPr>
        <w:jc w:val="center"/>
      </w:pPr>
      <w:r>
        <w:rPr>
          <w:noProof/>
        </w:rPr>
        <w:drawing>
          <wp:inline distT="0" distB="0" distL="0" distR="0" wp14:anchorId="3F2F33B5">
            <wp:extent cx="6505575" cy="99917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05575" cy="9991725"/>
                    </a:xfrm>
                    <a:prstGeom prst="rect">
                      <a:avLst/>
                    </a:prstGeom>
                    <a:noFill/>
                  </pic:spPr>
                </pic:pic>
              </a:graphicData>
            </a:graphic>
          </wp:inline>
        </w:drawing>
      </w:r>
      <w:hyperlink r:id="rId9" w:history="1">
        <w:r w:rsidR="00CC73F0" w:rsidRPr="00CC73F0">
          <w:rPr>
            <w:bCs/>
            <w:sz w:val="22"/>
            <w:szCs w:val="22"/>
          </w:rPr>
          <w:t>Порядок</w:t>
        </w:r>
      </w:hyperlink>
      <w:r w:rsidR="00CC73F0" w:rsidRPr="00CC73F0">
        <w:rPr>
          <w:bCs/>
          <w:sz w:val="22"/>
          <w:szCs w:val="22"/>
        </w:rPr>
        <w:t xml:space="preserve"> организации и проведения торгов на право заключения договоров на размещение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w:t>
      </w:r>
      <w:r w:rsidR="00CC73F0">
        <w:rPr>
          <w:sz w:val="22"/>
          <w:szCs w:val="22"/>
        </w:rPr>
        <w:t>Мысковского городского округа</w:t>
      </w:r>
      <w:r w:rsidR="00CC73F0" w:rsidRPr="00CC73F0">
        <w:rPr>
          <w:bCs/>
          <w:sz w:val="22"/>
          <w:szCs w:val="22"/>
        </w:rPr>
        <w:t>, без предоставления земельных участков и установления сервитута, публичного сервитута.</w:t>
      </w:r>
    </w:p>
    <w:p w:rsidR="00B7066B" w:rsidRPr="00962699" w:rsidRDefault="00B7066B" w:rsidP="00F85BEF">
      <w:pPr>
        <w:rPr>
          <w:b/>
          <w:sz w:val="28"/>
          <w:szCs w:val="28"/>
        </w:rPr>
      </w:pPr>
    </w:p>
    <w:p w:rsidR="006E4AE9" w:rsidRDefault="006E4AE9" w:rsidP="006E4AE9">
      <w:pPr>
        <w:autoSpaceDE w:val="0"/>
        <w:autoSpaceDN w:val="0"/>
        <w:adjustRightInd w:val="0"/>
        <w:jc w:val="center"/>
        <w:rPr>
          <w:b/>
          <w:color w:val="000000"/>
          <w:sz w:val="22"/>
          <w:szCs w:val="22"/>
        </w:rPr>
      </w:pPr>
      <w:r>
        <w:rPr>
          <w:b/>
          <w:color w:val="000000"/>
          <w:sz w:val="22"/>
          <w:szCs w:val="22"/>
        </w:rPr>
        <w:t>1. Общие положения.</w:t>
      </w:r>
    </w:p>
    <w:p w:rsidR="006E4AE9" w:rsidRPr="00A30369" w:rsidRDefault="006E4AE9" w:rsidP="006E4AE9">
      <w:pPr>
        <w:autoSpaceDE w:val="0"/>
        <w:autoSpaceDN w:val="0"/>
        <w:adjustRightInd w:val="0"/>
        <w:jc w:val="center"/>
        <w:rPr>
          <w:color w:val="000000"/>
          <w:sz w:val="22"/>
          <w:szCs w:val="22"/>
        </w:rPr>
      </w:pPr>
    </w:p>
    <w:p w:rsidR="006E4AE9" w:rsidRPr="006E4AE9" w:rsidRDefault="006E4AE9" w:rsidP="006E4AE9">
      <w:pPr>
        <w:pStyle w:val="ConsPlusNormal"/>
        <w:widowControl w:val="0"/>
        <w:numPr>
          <w:ilvl w:val="1"/>
          <w:numId w:val="9"/>
        </w:numPr>
        <w:tabs>
          <w:tab w:val="left" w:pos="993"/>
        </w:tabs>
        <w:ind w:left="0" w:firstLine="567"/>
        <w:jc w:val="both"/>
        <w:rPr>
          <w:color w:val="000000"/>
          <w:sz w:val="22"/>
          <w:szCs w:val="22"/>
        </w:rPr>
      </w:pPr>
      <w:r w:rsidRPr="006E4AE9">
        <w:rPr>
          <w:color w:val="000000"/>
          <w:sz w:val="22"/>
          <w:szCs w:val="22"/>
        </w:rPr>
        <w:t xml:space="preserve">Размещение нестационарных торговых объектов (далее - НТО) на землях или земельных участках, находящихся в государственной или в муниципальной собственности, государственная собственность на которые не разграничена на территории </w:t>
      </w:r>
      <w:r>
        <w:rPr>
          <w:color w:val="000000"/>
          <w:sz w:val="22"/>
          <w:szCs w:val="22"/>
        </w:rPr>
        <w:t>Кемеровской области – Кузбасс (Мысковский городской округ)</w:t>
      </w:r>
      <w:r w:rsidRPr="006E4AE9">
        <w:rPr>
          <w:color w:val="000000"/>
          <w:sz w:val="22"/>
          <w:szCs w:val="22"/>
        </w:rPr>
        <w:t xml:space="preserve">, без предоставления земельных участков и установления сервитута, публичного сервитута, осуществляется на основе проведения торгов в </w:t>
      </w:r>
      <w:r w:rsidRPr="006E4AE9">
        <w:rPr>
          <w:b/>
          <w:color w:val="000000"/>
          <w:sz w:val="22"/>
          <w:szCs w:val="22"/>
        </w:rPr>
        <w:t xml:space="preserve">электронной форме </w:t>
      </w:r>
      <w:r w:rsidRPr="006E4AE9">
        <w:rPr>
          <w:color w:val="000000"/>
          <w:sz w:val="22"/>
          <w:szCs w:val="22"/>
        </w:rPr>
        <w:t>(далее - торги).</w:t>
      </w:r>
    </w:p>
    <w:p w:rsidR="006E4AE9" w:rsidRPr="006E4AE9" w:rsidRDefault="006E4AE9" w:rsidP="006E4AE9">
      <w:pPr>
        <w:tabs>
          <w:tab w:val="left" w:pos="993"/>
        </w:tabs>
        <w:autoSpaceDE w:val="0"/>
        <w:autoSpaceDN w:val="0"/>
        <w:adjustRightInd w:val="0"/>
        <w:ind w:firstLine="567"/>
        <w:jc w:val="both"/>
        <w:rPr>
          <w:color w:val="000000"/>
          <w:sz w:val="22"/>
          <w:szCs w:val="22"/>
        </w:rPr>
      </w:pPr>
      <w:r w:rsidRPr="006E4AE9">
        <w:rPr>
          <w:color w:val="000000"/>
          <w:sz w:val="22"/>
          <w:szCs w:val="22"/>
        </w:rPr>
        <w:t>Порядок проведения электронного аукциона установлен Постановлением Коллегии Администрации Кемеровской области от 30.11.2010 № 530 «Об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Кемеровской области - Кузбасса, без предоставления земельных участков и установления сервитута, публичного сервитута» (далее - Постановление Коллегии Администрации Кемеровской</w:t>
      </w:r>
      <w:r>
        <w:rPr>
          <w:color w:val="000000"/>
          <w:sz w:val="22"/>
          <w:szCs w:val="22"/>
        </w:rPr>
        <w:t xml:space="preserve"> области от 30.11.2010 </w:t>
      </w:r>
      <w:r w:rsidRPr="006E4AE9">
        <w:rPr>
          <w:color w:val="000000"/>
          <w:sz w:val="22"/>
          <w:szCs w:val="22"/>
        </w:rPr>
        <w:t>№ 530</w:t>
      </w:r>
      <w:r>
        <w:rPr>
          <w:color w:val="000000"/>
          <w:sz w:val="22"/>
          <w:szCs w:val="22"/>
        </w:rPr>
        <w:t xml:space="preserve"> (в ред. от </w:t>
      </w:r>
      <w:r w:rsidR="009E40CB">
        <w:rPr>
          <w:color w:val="000000"/>
          <w:sz w:val="22"/>
          <w:szCs w:val="22"/>
        </w:rPr>
        <w:t>01.12.2023</w:t>
      </w:r>
      <w:r w:rsidRPr="006E4AE9">
        <w:rPr>
          <w:color w:val="000000"/>
          <w:sz w:val="22"/>
          <w:szCs w:val="22"/>
        </w:rPr>
        <w:t>).</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 xml:space="preserve">1.2. </w:t>
      </w:r>
      <w:r w:rsidRPr="006E4AE9">
        <w:rPr>
          <w:b/>
          <w:color w:val="000000"/>
          <w:sz w:val="22"/>
          <w:szCs w:val="22"/>
        </w:rPr>
        <w:t>Торги проводятся в форме электронного аукциона</w:t>
      </w:r>
      <w:r w:rsidRPr="006E4AE9">
        <w:rPr>
          <w:color w:val="000000"/>
          <w:sz w:val="22"/>
          <w:szCs w:val="22"/>
        </w:rPr>
        <w:t xml:space="preserve">, открытого по составу участников (далее - электронный аукцион), в отношении мест размещения нестационарных торговых объектов, указанных в схеме размещения нестационарных торговых объектов, утвержденной </w:t>
      </w:r>
      <w:r w:rsidRPr="006E4AE9">
        <w:rPr>
          <w:b/>
          <w:color w:val="000000"/>
          <w:sz w:val="22"/>
          <w:szCs w:val="22"/>
        </w:rPr>
        <w:t xml:space="preserve">постановлением администрации  </w:t>
      </w:r>
      <w:r>
        <w:rPr>
          <w:b/>
          <w:color w:val="000000"/>
          <w:sz w:val="22"/>
          <w:szCs w:val="22"/>
        </w:rPr>
        <w:t>Мысковского городского округа</w:t>
      </w:r>
      <w:r w:rsidRPr="006E4AE9">
        <w:rPr>
          <w:b/>
          <w:color w:val="000000"/>
          <w:sz w:val="22"/>
          <w:szCs w:val="22"/>
        </w:rPr>
        <w:t xml:space="preserve"> от 02.0</w:t>
      </w:r>
      <w:r>
        <w:rPr>
          <w:b/>
          <w:color w:val="000000"/>
          <w:sz w:val="22"/>
          <w:szCs w:val="22"/>
        </w:rPr>
        <w:t>2.2023</w:t>
      </w:r>
      <w:r w:rsidRPr="006E4AE9">
        <w:rPr>
          <w:b/>
          <w:color w:val="000000"/>
          <w:sz w:val="22"/>
          <w:szCs w:val="22"/>
        </w:rPr>
        <w:t xml:space="preserve"> № </w:t>
      </w:r>
      <w:r>
        <w:rPr>
          <w:b/>
          <w:color w:val="000000"/>
          <w:sz w:val="22"/>
          <w:szCs w:val="22"/>
        </w:rPr>
        <w:t>118-нп</w:t>
      </w:r>
      <w:r w:rsidRPr="006E4AE9">
        <w:rPr>
          <w:b/>
          <w:color w:val="000000"/>
          <w:sz w:val="22"/>
          <w:szCs w:val="22"/>
        </w:rPr>
        <w:t xml:space="preserve"> «Об утверждении схемы размещения нестационарных торговых объектов</w:t>
      </w:r>
      <w:r>
        <w:rPr>
          <w:b/>
          <w:color w:val="000000"/>
          <w:sz w:val="22"/>
          <w:szCs w:val="22"/>
        </w:rPr>
        <w:t xml:space="preserve"> на территории Мысковского городского округа</w:t>
      </w:r>
      <w:r w:rsidRPr="006E4AE9">
        <w:rPr>
          <w:b/>
          <w:color w:val="000000"/>
          <w:sz w:val="22"/>
          <w:szCs w:val="22"/>
        </w:rPr>
        <w:t>».</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1.3</w:t>
      </w:r>
      <w:r w:rsidRPr="006E4AE9">
        <w:rPr>
          <w:b/>
          <w:color w:val="000000"/>
          <w:sz w:val="22"/>
          <w:szCs w:val="22"/>
        </w:rPr>
        <w:t>.</w:t>
      </w:r>
      <w:r w:rsidRPr="006E4AE9">
        <w:rPr>
          <w:color w:val="000000"/>
          <w:sz w:val="22"/>
          <w:szCs w:val="22"/>
        </w:rPr>
        <w:t xml:space="preserve"> Внешний вид нестационарного торгового объекта, а также порядок его согласования (если такое согласование предусмотрено) должен соответствовать требованиям, установленным нормативным правовым актом органа местного самоуправления по месту размещения нестационарного торгового объекта.</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 xml:space="preserve">1.4. В качестве </w:t>
      </w:r>
      <w:r w:rsidRPr="006E4AE9">
        <w:rPr>
          <w:b/>
          <w:color w:val="000000"/>
          <w:sz w:val="22"/>
          <w:szCs w:val="22"/>
        </w:rPr>
        <w:t xml:space="preserve">организатора электронного аукциона выступает Комитет по управлению муниципальным имуществом </w:t>
      </w:r>
      <w:r>
        <w:rPr>
          <w:b/>
          <w:color w:val="000000"/>
          <w:sz w:val="22"/>
          <w:szCs w:val="22"/>
        </w:rPr>
        <w:t>Мысковского городского округа</w:t>
      </w:r>
      <w:r w:rsidRPr="006E4AE9">
        <w:rPr>
          <w:b/>
          <w:color w:val="000000"/>
          <w:sz w:val="22"/>
          <w:szCs w:val="22"/>
        </w:rPr>
        <w:t>, совместно с оператором электронной площадки</w:t>
      </w:r>
      <w:r w:rsidRPr="006E4AE9">
        <w:rPr>
          <w:color w:val="000000"/>
          <w:sz w:val="22"/>
          <w:szCs w:val="22"/>
        </w:rPr>
        <w:t>, выбранной уполномоченным органом (далее - оператор ЭП).</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 xml:space="preserve">1.5. </w:t>
      </w:r>
      <w:r w:rsidRPr="006E4AE9">
        <w:rPr>
          <w:b/>
          <w:color w:val="000000"/>
          <w:sz w:val="22"/>
          <w:szCs w:val="22"/>
        </w:rPr>
        <w:t>Предметом электронного аукциона</w:t>
      </w:r>
      <w:r w:rsidRPr="006E4AE9">
        <w:rPr>
          <w:color w:val="000000"/>
          <w:sz w:val="22"/>
          <w:szCs w:val="22"/>
        </w:rPr>
        <w:t xml:space="preserve"> является 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города Кемерово, без предоставления земельного участка и установления сервитута, публичного сервитута.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1.6</w:t>
      </w:r>
      <w:r w:rsidRPr="006E4AE9">
        <w:rPr>
          <w:rFonts w:ascii="Times New Roman" w:hAnsi="Times New Roman" w:cs="Times New Roman"/>
          <w:b/>
          <w:color w:val="000000"/>
          <w:sz w:val="22"/>
          <w:szCs w:val="22"/>
        </w:rPr>
        <w:t>.</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Начальная цена предмета электронного аукциона устанавливается уполномоченным органом в размере ежегодной платы</w:t>
      </w:r>
      <w:r w:rsidRPr="006E4AE9">
        <w:rPr>
          <w:rFonts w:ascii="Times New Roman" w:hAnsi="Times New Roman" w:cs="Times New Roman"/>
          <w:color w:val="000000"/>
          <w:sz w:val="22"/>
          <w:szCs w:val="22"/>
        </w:rPr>
        <w:t xml:space="preserve"> за размещение НТО, определенной по результатам рыночной оценки в соответствии с Федеральным </w:t>
      </w:r>
      <w:hyperlink r:id="rId10">
        <w:r w:rsidRPr="006E4AE9">
          <w:rPr>
            <w:rFonts w:ascii="Times New Roman" w:hAnsi="Times New Roman" w:cs="Times New Roman"/>
            <w:color w:val="000000"/>
            <w:sz w:val="22"/>
            <w:szCs w:val="22"/>
          </w:rPr>
          <w:t>законом</w:t>
        </w:r>
      </w:hyperlink>
      <w:r w:rsidRPr="006E4AE9">
        <w:rPr>
          <w:rFonts w:ascii="Times New Roman" w:hAnsi="Times New Roman" w:cs="Times New Roman"/>
          <w:color w:val="000000"/>
          <w:sz w:val="22"/>
          <w:szCs w:val="22"/>
        </w:rPr>
        <w:t xml:space="preserve"> от 29.07.98 № 135-ФЗ № «Об оценочной деятельности в Российской Федерации».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1.7. По результатам электронного аукциона на право заключения договора на размещение НТО определяется ежегодный размер платы за размещение НТО.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1.8. </w:t>
      </w:r>
      <w:r w:rsidRPr="006E4AE9">
        <w:rPr>
          <w:rFonts w:ascii="Times New Roman" w:hAnsi="Times New Roman" w:cs="Times New Roman"/>
          <w:b/>
          <w:color w:val="000000"/>
          <w:sz w:val="22"/>
          <w:szCs w:val="22"/>
        </w:rPr>
        <w:t xml:space="preserve">Обеспечение </w:t>
      </w:r>
      <w:r w:rsidRPr="006E4AE9">
        <w:rPr>
          <w:rFonts w:ascii="Times New Roman" w:hAnsi="Times New Roman" w:cs="Times New Roman"/>
        </w:rPr>
        <w:t>заявки для участия в аукционе определяется в размере 30% начальной цены предмета электронного аукциона</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«Шаг»</w:t>
      </w:r>
      <w:r w:rsidRPr="006E4AE9">
        <w:rPr>
          <w:rFonts w:ascii="Times New Roman" w:hAnsi="Times New Roman" w:cs="Times New Roman"/>
          <w:color w:val="000000"/>
          <w:sz w:val="22"/>
          <w:szCs w:val="22"/>
        </w:rPr>
        <w:t xml:space="preserve"> электронного аукциона составляет 5% от начальной цены предмета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1.9</w:t>
      </w:r>
      <w:r w:rsidRPr="006E4AE9">
        <w:rPr>
          <w:rFonts w:ascii="Times New Roman" w:hAnsi="Times New Roman" w:cs="Times New Roman"/>
          <w:b/>
          <w:color w:val="000000"/>
          <w:sz w:val="22"/>
          <w:szCs w:val="22"/>
        </w:rPr>
        <w:t>.</w:t>
      </w:r>
      <w:r w:rsidRPr="006E4AE9">
        <w:rPr>
          <w:rFonts w:ascii="Times New Roman" w:hAnsi="Times New Roman" w:cs="Times New Roman"/>
          <w:color w:val="000000"/>
          <w:sz w:val="22"/>
          <w:szCs w:val="22"/>
        </w:rPr>
        <w:t xml:space="preserve"> </w:t>
      </w:r>
      <w:hyperlink w:anchor="P469">
        <w:r w:rsidRPr="006E4AE9">
          <w:rPr>
            <w:rFonts w:ascii="Times New Roman" w:hAnsi="Times New Roman" w:cs="Times New Roman"/>
            <w:b/>
            <w:color w:val="000000"/>
            <w:sz w:val="22"/>
            <w:szCs w:val="22"/>
          </w:rPr>
          <w:t>Договор</w:t>
        </w:r>
      </w:hyperlink>
      <w:r w:rsidRPr="006E4AE9">
        <w:rPr>
          <w:rFonts w:ascii="Times New Roman" w:hAnsi="Times New Roman" w:cs="Times New Roman"/>
          <w:color w:val="000000"/>
          <w:sz w:val="22"/>
          <w:szCs w:val="22"/>
        </w:rPr>
        <w:t xml:space="preserve">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города Кемерово, без предоставления земельного участка и установления сервитута, публичного сервитута (далее - договор на размещение НТО) составляется в соответствии с примерной формой согласно приложению к аукционной документации, </w:t>
      </w:r>
      <w:r w:rsidRPr="006E4AE9">
        <w:rPr>
          <w:rFonts w:ascii="Times New Roman" w:hAnsi="Times New Roman" w:cs="Times New Roman"/>
          <w:b/>
          <w:color w:val="000000"/>
          <w:sz w:val="22"/>
          <w:szCs w:val="22"/>
        </w:rPr>
        <w:t>заключается Комитетом по управлению муниципальным имуществом города Кемерово</w:t>
      </w:r>
      <w:r w:rsidRPr="006E4AE9">
        <w:rPr>
          <w:rFonts w:ascii="Times New Roman" w:hAnsi="Times New Roman" w:cs="Times New Roman"/>
          <w:color w:val="000000"/>
          <w:sz w:val="22"/>
          <w:szCs w:val="22"/>
        </w:rPr>
        <w:t xml:space="preserve">  по результатам электронного аукциона с лицами, определенными в </w:t>
      </w:r>
      <w:hyperlink w:anchor="P411">
        <w:r w:rsidRPr="006E4AE9">
          <w:rPr>
            <w:rFonts w:ascii="Times New Roman" w:hAnsi="Times New Roman" w:cs="Times New Roman"/>
            <w:color w:val="000000"/>
            <w:sz w:val="22"/>
            <w:szCs w:val="22"/>
          </w:rPr>
          <w:t>пункте 10.1</w:t>
        </w:r>
      </w:hyperlink>
      <w:r w:rsidRPr="006E4AE9">
        <w:rPr>
          <w:rFonts w:ascii="Times New Roman" w:hAnsi="Times New Roman" w:cs="Times New Roman"/>
          <w:color w:val="000000"/>
          <w:sz w:val="22"/>
          <w:szCs w:val="22"/>
        </w:rPr>
        <w:t xml:space="preserve"> аукционной документации, и является основанием для размещения нестационарного торгового объекта.</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 xml:space="preserve">1.10. </w:t>
      </w:r>
      <w:r w:rsidRPr="006E4AE9">
        <w:rPr>
          <w:b/>
          <w:color w:val="000000"/>
          <w:sz w:val="22"/>
          <w:szCs w:val="22"/>
        </w:rPr>
        <w:t>Договор на размещение НТО заключается на срок не более пяти лет</w:t>
      </w:r>
      <w:r w:rsidRPr="006E4AE9">
        <w:rPr>
          <w:color w:val="000000"/>
          <w:sz w:val="22"/>
          <w:szCs w:val="22"/>
        </w:rPr>
        <w:t xml:space="preserve">. По истечении срока действия договора на размещение НТО лицо, с которым заключен такой договор, обязано освободить занимаемый земельный участок или часть земель или земельного участка и привести земельный участок </w:t>
      </w:r>
      <w:r w:rsidRPr="006E4AE9">
        <w:rPr>
          <w:color w:val="000000"/>
          <w:sz w:val="22"/>
          <w:szCs w:val="22"/>
        </w:rPr>
        <w:lastRenderedPageBreak/>
        <w:t>или часть земель или земельного участка в состояние, соответствующее их целевому назначению и (или) разрешенному использованию (за исключением случаев, если указанное лицо имеет право на заключение договора на размещение НТО без проведения торгов в соответствии с Постановлением Коллегии Администрации Кемеровской области от 30.11.2010 № 530 в отношении данного земельного участка или части земель или земельного участка).</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1.11</w:t>
      </w:r>
      <w:r w:rsidRPr="006E4AE9">
        <w:rPr>
          <w:b/>
          <w:color w:val="000000"/>
          <w:sz w:val="22"/>
          <w:szCs w:val="22"/>
        </w:rPr>
        <w:t>.</w:t>
      </w:r>
      <w:r w:rsidRPr="006E4AE9">
        <w:rPr>
          <w:color w:val="000000"/>
          <w:sz w:val="22"/>
          <w:szCs w:val="22"/>
        </w:rPr>
        <w:t xml:space="preserve"> По истечении срока действия договора на размещение НТО договор на новый срок заключается по результатам торгов, за исключением случаев, установленных Постановлением Коллегии Администрации Кемеровской области от 30.11.2010 № 530.</w:t>
      </w:r>
    </w:p>
    <w:p w:rsidR="006E4AE9" w:rsidRPr="006E4AE9" w:rsidRDefault="006E4AE9" w:rsidP="006E4AE9">
      <w:pPr>
        <w:autoSpaceDE w:val="0"/>
        <w:autoSpaceDN w:val="0"/>
        <w:adjustRightInd w:val="0"/>
        <w:ind w:firstLine="567"/>
        <w:jc w:val="both"/>
        <w:rPr>
          <w:color w:val="000000"/>
          <w:sz w:val="22"/>
          <w:szCs w:val="22"/>
        </w:rPr>
      </w:pPr>
    </w:p>
    <w:p w:rsidR="006E4AE9" w:rsidRPr="00D1660D" w:rsidRDefault="006E4AE9" w:rsidP="00D1660D">
      <w:pPr>
        <w:autoSpaceDE w:val="0"/>
        <w:autoSpaceDN w:val="0"/>
        <w:adjustRightInd w:val="0"/>
        <w:jc w:val="center"/>
        <w:rPr>
          <w:b/>
          <w:color w:val="000000"/>
          <w:sz w:val="22"/>
          <w:szCs w:val="22"/>
        </w:rPr>
      </w:pPr>
      <w:r w:rsidRPr="006E4AE9">
        <w:rPr>
          <w:b/>
          <w:color w:val="000000"/>
          <w:sz w:val="22"/>
          <w:szCs w:val="22"/>
        </w:rPr>
        <w:t>2. Полномочия уполномоченного органа, оператора ЭП</w:t>
      </w:r>
    </w:p>
    <w:p w:rsidR="006E4AE9" w:rsidRPr="006E4AE9" w:rsidRDefault="006E4AE9" w:rsidP="006E4AE9">
      <w:pPr>
        <w:pStyle w:val="ConsPlusNormal"/>
        <w:ind w:firstLine="540"/>
        <w:jc w:val="both"/>
        <w:rPr>
          <w:color w:val="000000"/>
          <w:sz w:val="22"/>
          <w:szCs w:val="22"/>
        </w:rPr>
      </w:pPr>
      <w:r w:rsidRPr="006E4AE9">
        <w:rPr>
          <w:sz w:val="22"/>
          <w:szCs w:val="22"/>
        </w:rPr>
        <w:t>2.1</w:t>
      </w:r>
      <w:r w:rsidRPr="006E4AE9">
        <w:t xml:space="preserve">. </w:t>
      </w:r>
      <w:r w:rsidRPr="006E4AE9">
        <w:rPr>
          <w:color w:val="000000"/>
          <w:sz w:val="22"/>
          <w:szCs w:val="22"/>
        </w:rPr>
        <w:t>Уполномоченный орган имеет право:</w:t>
      </w:r>
    </w:p>
    <w:p w:rsidR="006E4AE9" w:rsidRPr="006E4AE9" w:rsidRDefault="006E4AE9" w:rsidP="006E4AE9">
      <w:pPr>
        <w:pStyle w:val="ConsPlusNormal"/>
        <w:ind w:firstLine="540"/>
        <w:jc w:val="both"/>
      </w:pPr>
      <w:r w:rsidRPr="006E4AE9">
        <w:rPr>
          <w:sz w:val="22"/>
          <w:szCs w:val="22"/>
        </w:rPr>
        <w:t>2.1.2</w:t>
      </w:r>
      <w:r w:rsidRPr="006E4AE9">
        <w:rPr>
          <w:b/>
          <w:sz w:val="22"/>
          <w:szCs w:val="22"/>
        </w:rPr>
        <w:t>.</w:t>
      </w:r>
      <w:r w:rsidRPr="006E4AE9">
        <w:t xml:space="preserve"> </w:t>
      </w:r>
      <w:r w:rsidRPr="006E4AE9">
        <w:rPr>
          <w:color w:val="000000"/>
          <w:sz w:val="22"/>
          <w:szCs w:val="22"/>
        </w:rPr>
        <w:t xml:space="preserve">Устанавливать требование о проведении электронного аукциона только среди субъектов малого или среднего предпринимательства, отнесенных к таковым в соответствии с законодательством Российской Федерации, </w:t>
      </w:r>
      <w:hyperlink r:id="rId11">
        <w:r w:rsidRPr="006E4AE9">
          <w:rPr>
            <w:color w:val="000000"/>
            <w:sz w:val="22"/>
            <w:szCs w:val="22"/>
          </w:rPr>
          <w:t>частью 4 статьи 10</w:t>
        </w:r>
      </w:hyperlink>
      <w:r w:rsidRPr="006E4AE9">
        <w:rPr>
          <w:color w:val="000000"/>
          <w:sz w:val="22"/>
          <w:szCs w:val="22"/>
        </w:rPr>
        <w:t xml:space="preserve"> Федерального закона от 28.12.2009 № 381-ФЗ «Об основах государственного регулирования деятельности в Российской Федерации».</w:t>
      </w:r>
    </w:p>
    <w:p w:rsidR="006E4AE9" w:rsidRPr="006E4AE9" w:rsidRDefault="006E4AE9" w:rsidP="006E4AE9">
      <w:pPr>
        <w:pStyle w:val="ConsPlusNormal"/>
        <w:ind w:firstLine="540"/>
        <w:jc w:val="both"/>
        <w:rPr>
          <w:color w:val="000000"/>
          <w:sz w:val="22"/>
          <w:szCs w:val="22"/>
        </w:rPr>
      </w:pPr>
      <w:r w:rsidRPr="006E4AE9">
        <w:rPr>
          <w:color w:val="000000"/>
          <w:sz w:val="22"/>
          <w:szCs w:val="22"/>
        </w:rPr>
        <w:t xml:space="preserve">2.1.3. </w:t>
      </w:r>
      <w:r w:rsidRPr="006E4AE9">
        <w:rPr>
          <w:b/>
          <w:color w:val="000000"/>
          <w:sz w:val="22"/>
          <w:szCs w:val="22"/>
        </w:rPr>
        <w:t>Отказаться от проведения электронного аукциона не позднее чем за один рабочий день до даты окончания приема заявок</w:t>
      </w:r>
      <w:r w:rsidRPr="006E4AE9">
        <w:rPr>
          <w:color w:val="000000"/>
          <w:sz w:val="22"/>
          <w:szCs w:val="22"/>
        </w:rPr>
        <w:t xml:space="preserve"> для участия в электронном аукционе (далее - заявка). Уполномоченный орган размещает извещение об отказе в проведении электронного аукциона на электронной площадке и на официальном сайте в течение одного дня с момента принятия такого решения, но не позднее чем за один рабочий день до дня окончания приема заявок.</w:t>
      </w:r>
    </w:p>
    <w:p w:rsidR="006E4AE9" w:rsidRPr="006E4AE9" w:rsidRDefault="006E4AE9" w:rsidP="006E4AE9">
      <w:pPr>
        <w:pStyle w:val="ConsPlusNormal"/>
        <w:ind w:firstLine="540"/>
        <w:jc w:val="both"/>
        <w:rPr>
          <w:color w:val="000000"/>
          <w:sz w:val="22"/>
          <w:szCs w:val="22"/>
        </w:rPr>
      </w:pPr>
      <w:r w:rsidRPr="006E4AE9">
        <w:rPr>
          <w:color w:val="000000"/>
          <w:sz w:val="22"/>
          <w:szCs w:val="22"/>
        </w:rPr>
        <w:t>2.1.4. Направлять заявителю по запросу разъяснение положений аукционной документации в течение двух рабочих дней с даты обращения.</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2.1.5. </w:t>
      </w:r>
      <w:r w:rsidRPr="006E4AE9">
        <w:rPr>
          <w:rFonts w:ascii="Times New Roman" w:hAnsi="Times New Roman" w:cs="Times New Roman"/>
          <w:b/>
          <w:color w:val="000000"/>
          <w:sz w:val="22"/>
          <w:szCs w:val="22"/>
        </w:rPr>
        <w:t>Принимать решение о внесении изменений в аукционную документацию в срок не позднее чем за три рабочих дня до даты окончания приема заявок</w:t>
      </w:r>
      <w:r w:rsidRPr="006E4AE9">
        <w:rPr>
          <w:rFonts w:ascii="Times New Roman" w:hAnsi="Times New Roman" w:cs="Times New Roman"/>
          <w:color w:val="000000"/>
          <w:sz w:val="22"/>
          <w:szCs w:val="22"/>
        </w:rPr>
        <w:t>. Уполномоченный орган размещает указанные изменения на электронной площадке и на официальном сайте в течение одного дня со дня принятия такого решения, но не позднее чем за один рабочий день до дня окончания приема заявок.</w:t>
      </w:r>
    </w:p>
    <w:p w:rsidR="006E4AE9" w:rsidRPr="006E4AE9" w:rsidRDefault="006E4AE9" w:rsidP="006E4AE9">
      <w:pPr>
        <w:pStyle w:val="ConsPlusNormal"/>
        <w:ind w:firstLine="540"/>
        <w:jc w:val="both"/>
        <w:rPr>
          <w:color w:val="000000"/>
          <w:sz w:val="22"/>
          <w:szCs w:val="22"/>
        </w:rPr>
      </w:pPr>
      <w:r w:rsidRPr="006E4AE9">
        <w:rPr>
          <w:color w:val="000000"/>
          <w:sz w:val="22"/>
          <w:szCs w:val="22"/>
        </w:rPr>
        <w:t>Уполномоченный орган не несет ответственности в случае, если заявитель - участник электронного аукциона не ознакомился с аукционной документацией с внесенными в нее изменениями, размещенной на электронной площадке, на официальном сайте.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 Оператор ЭП - юридическое лицо независимо от его организационно-правовой формы, формы собственности, местонахождения и места происхождения капитала, государственная регистрация которого осуществлена в установленном порядке на территории Российской Федерации, владеющее отобранной электронной площадкой, необходимыми для ее функционирования программно-аппаратными средствами и обеспечивающее проведение на такой площадке электронных аукционов.</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Оператор ЭП имеет право: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2.2.1. Обеспечивать работоспособность и функционирование электронной площадки в соответствии с порядком, установленным действующим законодательством Российской Федерации. Оператор ЭП обязан обеспечить непрерывность, надежность функционирования программных и технических средств, используемых для проведения электронного аукциона, равный доступ участников аукциона к участию в нем независимо от времени окончания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2.2.2. Обеспечивать заявителю доступ к участию в электронном аукционе с момента подтверждения аккредитации на электронной площадке.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2.2.3. Принимать заявки и прилагаемые к ним документы.</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2.2.4. Вести учет и регистрацию заявок.</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2.2.5. Уведомлять участников о принятом в отношении их заявки решении.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2.2.6. Производить с заявителями, участниками и победителем электронного аукциона расчеты по приему и возврату обеспечения заявки (в случае, если информационным извещением о проведении электронного аукциона не предусмотрено поступление обеспечения заявки на счет уполномоченного органа).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2.2.7. В случае возникновения технических неполадок на электронной площадке уведомлять всех заявителей, участников электронного аукциона, уполномоченный орган  о таких неполадках, а также о дате и времени нового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3. Требования к заявителям - участникам электронного</w:t>
      </w: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аукциона</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b/>
          <w:color w:val="000000"/>
          <w:sz w:val="22"/>
          <w:szCs w:val="22"/>
          <w:u w:val="single"/>
        </w:rPr>
      </w:pPr>
      <w:r w:rsidRPr="006E4AE9">
        <w:rPr>
          <w:rFonts w:ascii="Times New Roman" w:hAnsi="Times New Roman" w:cs="Times New Roman"/>
          <w:color w:val="000000"/>
          <w:sz w:val="22"/>
          <w:szCs w:val="22"/>
        </w:rPr>
        <w:t xml:space="preserve">3.1. Заявителем - участником электронного аукциона </w:t>
      </w:r>
      <w:r w:rsidRPr="006E4AE9">
        <w:rPr>
          <w:rFonts w:ascii="Times New Roman" w:hAnsi="Times New Roman" w:cs="Times New Roman"/>
          <w:b/>
          <w:color w:val="000000"/>
          <w:sz w:val="22"/>
          <w:szCs w:val="22"/>
        </w:rPr>
        <w:t>может быть индивидуальный предприниматель или юридическое лицо</w:t>
      </w:r>
      <w:r w:rsidRPr="006E4AE9">
        <w:rPr>
          <w:rFonts w:ascii="Times New Roman" w:hAnsi="Times New Roman" w:cs="Times New Roman"/>
          <w:color w:val="000000"/>
          <w:sz w:val="22"/>
          <w:szCs w:val="22"/>
        </w:rPr>
        <w:t xml:space="preserve"> независимо от организационно-правовой формы, формы собственности, местонахождения, а также места происхождения капитала, </w:t>
      </w:r>
      <w:r w:rsidRPr="006E4AE9">
        <w:rPr>
          <w:rFonts w:ascii="Times New Roman" w:hAnsi="Times New Roman" w:cs="Times New Roman"/>
          <w:b/>
          <w:color w:val="000000"/>
          <w:sz w:val="22"/>
          <w:szCs w:val="22"/>
        </w:rPr>
        <w:t>самозанятый гражданин</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u w:val="single"/>
        </w:rPr>
        <w:lastRenderedPageBreak/>
        <w:t>прошедшие аккредитацию на электронной площадке.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3.2. Заявители - участники электронного аукциона должны соответствовать требованиям, установленным законодательством Российской Федерации к таким участникам, в том числе необходимо: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3.2.1. </w:t>
      </w:r>
      <w:r w:rsidRPr="006E4AE9">
        <w:rPr>
          <w:rFonts w:ascii="Times New Roman" w:hAnsi="Times New Roman" w:cs="Times New Roman"/>
          <w:b/>
          <w:color w:val="000000"/>
          <w:sz w:val="22"/>
          <w:szCs w:val="22"/>
        </w:rPr>
        <w:t>Отсутствие факта ликвидации</w:t>
      </w:r>
      <w:r w:rsidRPr="006E4AE9">
        <w:rPr>
          <w:rFonts w:ascii="Times New Roman" w:hAnsi="Times New Roman" w:cs="Times New Roman"/>
          <w:color w:val="000000"/>
          <w:sz w:val="22"/>
          <w:szCs w:val="22"/>
        </w:rPr>
        <w:t xml:space="preserve"> юридического лица, индивидуального предпринимателя и </w:t>
      </w:r>
      <w:r w:rsidRPr="006E4AE9">
        <w:rPr>
          <w:rFonts w:ascii="Times New Roman" w:hAnsi="Times New Roman" w:cs="Times New Roman"/>
          <w:b/>
          <w:color w:val="000000"/>
          <w:sz w:val="22"/>
          <w:szCs w:val="22"/>
        </w:rPr>
        <w:t>отсутствие решений арбитражного суда</w:t>
      </w:r>
      <w:r w:rsidRPr="006E4AE9">
        <w:rPr>
          <w:rFonts w:ascii="Times New Roman" w:hAnsi="Times New Roman" w:cs="Times New Roman"/>
          <w:color w:val="000000"/>
          <w:sz w:val="22"/>
          <w:szCs w:val="22"/>
        </w:rPr>
        <w:t xml:space="preserve"> о признании юридического лица, индивидуального предпринимателя </w:t>
      </w:r>
      <w:r w:rsidRPr="006E4AE9">
        <w:rPr>
          <w:rFonts w:ascii="Times New Roman" w:hAnsi="Times New Roman" w:cs="Times New Roman"/>
          <w:b/>
          <w:color w:val="000000"/>
          <w:sz w:val="22"/>
          <w:szCs w:val="22"/>
        </w:rPr>
        <w:t>банкротом и об открытии конкурсного производства</w:t>
      </w:r>
      <w:r w:rsidRPr="006E4AE9">
        <w:rPr>
          <w:rFonts w:ascii="Times New Roman" w:hAnsi="Times New Roman" w:cs="Times New Roman"/>
          <w:color w:val="000000"/>
          <w:sz w:val="22"/>
          <w:szCs w:val="22"/>
        </w:rPr>
        <w:t>.</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3.2.2. </w:t>
      </w:r>
      <w:r w:rsidRPr="006E4AE9">
        <w:rPr>
          <w:rFonts w:ascii="Times New Roman" w:hAnsi="Times New Roman" w:cs="Times New Roman"/>
          <w:b/>
          <w:color w:val="000000"/>
          <w:sz w:val="22"/>
          <w:szCs w:val="22"/>
        </w:rPr>
        <w:t>Отсутствие факта приостановления деятельности</w:t>
      </w:r>
      <w:r w:rsidRPr="006E4AE9">
        <w:rPr>
          <w:rFonts w:ascii="Times New Roman" w:hAnsi="Times New Roman" w:cs="Times New Roman"/>
          <w:color w:val="000000"/>
          <w:sz w:val="22"/>
          <w:szCs w:val="22"/>
        </w:rPr>
        <w:t xml:space="preserve"> в порядке, предусмотренном Кодексом Российской Федерации об административных правонарушениях, </w:t>
      </w:r>
      <w:r w:rsidRPr="006E4AE9">
        <w:rPr>
          <w:rFonts w:ascii="Times New Roman" w:hAnsi="Times New Roman" w:cs="Times New Roman"/>
          <w:b/>
          <w:color w:val="000000"/>
          <w:sz w:val="22"/>
          <w:szCs w:val="22"/>
        </w:rPr>
        <w:t>на день подачи заявки</w:t>
      </w:r>
      <w:r w:rsidRPr="006E4AE9">
        <w:rPr>
          <w:rFonts w:ascii="Times New Roman" w:hAnsi="Times New Roman" w:cs="Times New Roman"/>
          <w:color w:val="000000"/>
          <w:sz w:val="22"/>
          <w:szCs w:val="22"/>
        </w:rPr>
        <w:t>.</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3.2.3. </w:t>
      </w:r>
      <w:r w:rsidRPr="006E4AE9">
        <w:rPr>
          <w:rFonts w:ascii="Times New Roman" w:hAnsi="Times New Roman" w:cs="Times New Roman"/>
          <w:b/>
          <w:color w:val="000000"/>
          <w:sz w:val="22"/>
          <w:szCs w:val="22"/>
        </w:rPr>
        <w:t>Отсутствие в реестре недобросовестных хозяйствующих субъектов, на день подачи заявки</w:t>
      </w:r>
      <w:r w:rsidRPr="006E4AE9">
        <w:rPr>
          <w:rFonts w:ascii="Times New Roman" w:hAnsi="Times New Roman" w:cs="Times New Roman"/>
          <w:color w:val="000000"/>
          <w:sz w:val="22"/>
          <w:szCs w:val="22"/>
        </w:rPr>
        <w:t>.</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3.2.4. </w:t>
      </w:r>
      <w:r w:rsidRPr="006E4AE9">
        <w:rPr>
          <w:rFonts w:ascii="Times New Roman" w:hAnsi="Times New Roman" w:cs="Times New Roman"/>
          <w:b/>
          <w:color w:val="000000"/>
          <w:sz w:val="22"/>
          <w:szCs w:val="22"/>
        </w:rPr>
        <w:t>Соответствие кода основного вида деятельности</w:t>
      </w:r>
      <w:r w:rsidRPr="006E4AE9">
        <w:rPr>
          <w:rFonts w:ascii="Times New Roman" w:hAnsi="Times New Roman" w:cs="Times New Roman"/>
          <w:color w:val="000000"/>
          <w:sz w:val="22"/>
          <w:szCs w:val="22"/>
        </w:rPr>
        <w:t xml:space="preserve"> (по Общероссийскому </w:t>
      </w:r>
      <w:hyperlink r:id="rId12">
        <w:r w:rsidRPr="006E4AE9">
          <w:rPr>
            <w:rFonts w:ascii="Times New Roman" w:hAnsi="Times New Roman" w:cs="Times New Roman"/>
            <w:color w:val="000000"/>
            <w:sz w:val="22"/>
            <w:szCs w:val="22"/>
          </w:rPr>
          <w:t>классификатору</w:t>
        </w:r>
      </w:hyperlink>
      <w:r w:rsidRPr="006E4AE9">
        <w:rPr>
          <w:rFonts w:ascii="Times New Roman" w:hAnsi="Times New Roman" w:cs="Times New Roman"/>
          <w:color w:val="000000"/>
          <w:sz w:val="22"/>
          <w:szCs w:val="22"/>
        </w:rPr>
        <w:t xml:space="preserve"> видов экономической деятельности) индивидуального предпринимателя, юридического лица предполагаемым целям использования земель или земельного участка.</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4. Обеспечение заявки для участия в электронном аукционе</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4.1. Для подачи заявки на участие в электронном аукционе заявитель перечисляет денежные средства на счет, указанный в извещении о проведении электронного аукциона в соответствии с регламентом работы электронной площадки.</w:t>
      </w:r>
    </w:p>
    <w:p w:rsidR="006E4AE9" w:rsidRPr="006E4AE9" w:rsidRDefault="006E4AE9" w:rsidP="006E4AE9">
      <w:pPr>
        <w:pStyle w:val="a6"/>
        <w:ind w:firstLine="567"/>
        <w:jc w:val="both"/>
        <w:rPr>
          <w:rFonts w:ascii="Times New Roman" w:hAnsi="Times New Roman" w:cs="Times New Roman"/>
          <w:color w:val="000000"/>
          <w:sz w:val="22"/>
          <w:szCs w:val="22"/>
        </w:rPr>
      </w:pPr>
      <w:bookmarkStart w:id="0" w:name="P303"/>
      <w:bookmarkEnd w:id="0"/>
      <w:r w:rsidRPr="006E4AE9">
        <w:rPr>
          <w:rFonts w:ascii="Times New Roman" w:hAnsi="Times New Roman" w:cs="Times New Roman"/>
          <w:color w:val="000000"/>
          <w:sz w:val="22"/>
          <w:szCs w:val="22"/>
        </w:rPr>
        <w:t>4.1.1. В качестве обеспечения заявки - в размере 30% от начальной цены предмета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4.1.2. В качестве платы за участие в электронном аукционе - в размере, установленном оператором ЭП дифференцированно в зависимости от начальной цены предмета электронного аукциона и указанном в информационном извещении о проведении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5. Порядок приема заявок для участия в электронном аукционе</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5.1. </w:t>
      </w:r>
      <w:r w:rsidRPr="006E4AE9">
        <w:rPr>
          <w:rFonts w:ascii="Times New Roman" w:hAnsi="Times New Roman" w:cs="Times New Roman"/>
          <w:b/>
          <w:color w:val="000000"/>
          <w:sz w:val="22"/>
          <w:szCs w:val="22"/>
        </w:rPr>
        <w:t>Подача заявок осуществляется только лицами, получившими аккредитацию на электронной площадке</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Участие в электронном аукционе возможно</w:t>
      </w:r>
      <w:r w:rsidRPr="006E4AE9">
        <w:rPr>
          <w:rFonts w:ascii="Times New Roman" w:hAnsi="Times New Roman" w:cs="Times New Roman"/>
          <w:color w:val="000000"/>
          <w:sz w:val="22"/>
          <w:szCs w:val="22"/>
        </w:rPr>
        <w:t xml:space="preserve"> при наличии на счете заявителя, открытом для проведения операций по обеспечению участия в электронных аукционах, денежных средств, достаточных для обеспечения поданных им заявок, либо поступлении на счет уполномоченного органа денежных средств в качестве обеспечения заявки.</w:t>
      </w:r>
    </w:p>
    <w:p w:rsidR="006E4AE9" w:rsidRPr="006E4AE9" w:rsidRDefault="006E4AE9" w:rsidP="006E4AE9">
      <w:pPr>
        <w:pStyle w:val="a6"/>
        <w:ind w:firstLine="567"/>
        <w:jc w:val="both"/>
        <w:rPr>
          <w:rFonts w:ascii="Times New Roman" w:hAnsi="Times New Roman" w:cs="Times New Roman"/>
          <w:b/>
          <w:color w:val="000000"/>
          <w:sz w:val="22"/>
          <w:szCs w:val="22"/>
          <w:u w:val="single"/>
        </w:rPr>
      </w:pPr>
      <w:r w:rsidRPr="006E4AE9">
        <w:rPr>
          <w:rFonts w:ascii="Times New Roman" w:hAnsi="Times New Roman" w:cs="Times New Roman"/>
          <w:color w:val="000000"/>
          <w:sz w:val="22"/>
          <w:szCs w:val="22"/>
        </w:rPr>
        <w:t xml:space="preserve">5.2. </w:t>
      </w:r>
      <w:r w:rsidRPr="006E4AE9">
        <w:rPr>
          <w:rFonts w:ascii="Times New Roman" w:hAnsi="Times New Roman" w:cs="Times New Roman"/>
          <w:b/>
          <w:color w:val="000000"/>
          <w:sz w:val="22"/>
          <w:szCs w:val="22"/>
        </w:rPr>
        <w:t xml:space="preserve">Заявка подается заявителем в двух частях и в отношении каждого заявляемого лота по форме и в сроки, которые установлены аукционной документацией. Каждая часть заявки подписывается электронной цифровой подписью, </w:t>
      </w:r>
      <w:r w:rsidRPr="006E4AE9">
        <w:rPr>
          <w:rFonts w:ascii="Times New Roman" w:hAnsi="Times New Roman" w:cs="Times New Roman"/>
          <w:b/>
          <w:color w:val="000000"/>
          <w:sz w:val="22"/>
          <w:szCs w:val="22"/>
          <w:u w:val="single"/>
        </w:rPr>
        <w:t>обе части заявки подаются одновременно.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5.3. Требования к содержанию каждой из частей заявки и прилагаемых к ним документов определяется регламентом работы электронной площадки и условиями информационного извещения о проведении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5.4. В случае если информационным извещением о проведении электронного аукциона не предусмотрено перечисление обеспечения заявки на счет уполномоченного органа, поступление заявки является поручением о блокировании операций по счету заявителя, открытому для проведения операций по обеспечению участия в электронном аукционе, в отношении денежных средств в размере обеспечения заявки.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5.5. Заявитель вправе подать только одну заявку в отношении каждого лота.</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5.6. Оператор ЭП отказывает в приеме заявки в случаях:</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5.6.1. Отсутствия на открытом для проведения операций по обеспечению участия в электронных аукционах счете заявителя, подавшего заявку, денежных средств в размере обеспечения заявки (в случае, если информационным извещением о проведении электронного аукциона не предусмотрено перечисление обеспечения заявки на счет уполномоченного органа).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5.6.2. Подачи одним заявителем двух и более заявок в отношении одного и того же лота при условии, что поданные ранее заявки заявителем не отозваны. В этом случае заявителю возвращаются все заявки, поданные в отношении данного лота.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5.6.3. Получения заявки после окончания срока подачи заявок.</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Перечень указанных оснований для отказа заявителю в участии в электронном аукционе является исчерпывающим.</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5.7. Заявитель вправе отозвать заявку в любое время до даты окончания приема заявок путем отправки соответствующего поручения через ЭП.</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lastRenderedPageBreak/>
        <w:t xml:space="preserve">5.8. </w:t>
      </w:r>
      <w:r w:rsidRPr="006E4AE9">
        <w:rPr>
          <w:rFonts w:ascii="Times New Roman" w:hAnsi="Times New Roman" w:cs="Times New Roman"/>
          <w:b/>
          <w:color w:val="000000"/>
          <w:sz w:val="22"/>
          <w:szCs w:val="22"/>
        </w:rPr>
        <w:t>Подача заявки является согласием заявителя на списание денежных средств</w:t>
      </w:r>
      <w:r w:rsidRPr="006E4AE9">
        <w:rPr>
          <w:rFonts w:ascii="Times New Roman" w:hAnsi="Times New Roman" w:cs="Times New Roman"/>
          <w:color w:val="000000"/>
          <w:sz w:val="22"/>
          <w:szCs w:val="22"/>
        </w:rPr>
        <w:t xml:space="preserve">, находящихся на открытом для проведения операций по обеспечению участия в электронном аукционе счете, </w:t>
      </w:r>
      <w:r w:rsidRPr="006E4AE9">
        <w:rPr>
          <w:rFonts w:ascii="Times New Roman" w:hAnsi="Times New Roman" w:cs="Times New Roman"/>
          <w:b/>
          <w:color w:val="000000"/>
          <w:sz w:val="22"/>
          <w:szCs w:val="22"/>
        </w:rPr>
        <w:t>в качестве платы за участие в электронном аукционе в случае признания такого участника победителем по итогам электронного аукциона и предоставления ему права заключения договора.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5.9. Оператор ЭП обеспечивает конфиденциальность сведений о заявителях, подавших заявки, по отношению ко всем сторонам взаимодействия до момента направления на рассмотрение вторых частей заявок в адрес уполномоченного органа.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5.10. В случае если по окончании срока подачи заявок подана только </w:t>
      </w:r>
      <w:r w:rsidRPr="006E4AE9">
        <w:rPr>
          <w:rFonts w:ascii="Times New Roman" w:hAnsi="Times New Roman" w:cs="Times New Roman"/>
          <w:b/>
          <w:color w:val="000000"/>
          <w:sz w:val="22"/>
          <w:szCs w:val="22"/>
        </w:rPr>
        <w:t>одна заявка</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или не подано</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ни одной заявки, электронный аукцион признается несостоявшимся.</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5.11. В случае если по результатам подачи, отзыва и возврата заявок в реестре заявок электронного аукциона находится одна заявка, одновременно со сведениями о первой части заявки на рассмотрение направляется вторая часть заявки.</w:t>
      </w:r>
    </w:p>
    <w:p w:rsidR="006E4AE9" w:rsidRPr="006E4AE9" w:rsidRDefault="006E4AE9" w:rsidP="006E4AE9">
      <w:pPr>
        <w:pStyle w:val="a6"/>
        <w:ind w:firstLine="567"/>
        <w:jc w:val="center"/>
        <w:rPr>
          <w:rFonts w:ascii="Times New Roman" w:hAnsi="Times New Roman" w:cs="Times New Roman"/>
          <w:b/>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6. Порядок рассмотрения первых частей заявок</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6.1. </w:t>
      </w:r>
      <w:r w:rsidRPr="006E4AE9">
        <w:rPr>
          <w:rFonts w:ascii="Times New Roman" w:hAnsi="Times New Roman" w:cs="Times New Roman"/>
          <w:b/>
          <w:color w:val="000000"/>
          <w:sz w:val="22"/>
          <w:szCs w:val="22"/>
        </w:rPr>
        <w:t>Порядок рассмотрения комиссией первых частей заявок</w:t>
      </w:r>
      <w:r w:rsidRPr="006E4AE9">
        <w:rPr>
          <w:rFonts w:ascii="Times New Roman" w:hAnsi="Times New Roman" w:cs="Times New Roman"/>
          <w:color w:val="000000"/>
          <w:sz w:val="22"/>
          <w:szCs w:val="22"/>
        </w:rPr>
        <w:t xml:space="preserve">, в том числе срок их проверки, подготовки и принятия протокола рассмотрения первых частей заявок, определяется соглашением о взаимодействии с оператором ЭП и регламентом работы электронной площадки и </w:t>
      </w:r>
      <w:r w:rsidRPr="006E4AE9">
        <w:rPr>
          <w:rFonts w:ascii="Times New Roman" w:hAnsi="Times New Roman" w:cs="Times New Roman"/>
          <w:b/>
          <w:color w:val="000000"/>
          <w:sz w:val="22"/>
          <w:szCs w:val="22"/>
        </w:rPr>
        <w:t>не может превышать пяти рабочих дней со дня окончания срока подачи заявок.</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6.2. В течение срока, определенного регламентом работы электронной площадки, с момента опубликования на ней протокола рассмотрения заявок оператором ЭП всем заявителям направляются уведомления о принятых относительно их заявок решениях.</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6.3. Электронный аукцион признается несостоявшимся в следующих случаях:</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6.3.1. По окончании срока подачи заявок подана лишь одна заявка.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6.3.2. По окончании срока подачи заявок не подано ни одной заявки.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6.3.3. Комиссией принято решение об отказе всем заявителям в допуске к участию в электронном аукционе.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Если аукционной документацией предусмотрено два лота и более, электронный аукцион признается несостоявшимся по тем лотам, в отношении которых принято такое решение.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6.4. Если электронный аукцион признан несостоявшимся в случае, указанном в подпункте 6.3.2 настоящей аукционной документации, уполномоченный орган  вправе объявить о проведении нового электронного аукциона. В случае объявления о проведении нового электронного аукциона уполномоченный орган вправе изменить его условия.</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6.5. </w:t>
      </w:r>
      <w:r w:rsidRPr="006E4AE9">
        <w:rPr>
          <w:rFonts w:ascii="Times New Roman" w:hAnsi="Times New Roman" w:cs="Times New Roman"/>
          <w:b/>
          <w:color w:val="000000"/>
          <w:sz w:val="22"/>
          <w:szCs w:val="22"/>
        </w:rPr>
        <w:t>Заявитель приобретает статус участника электронного аукциона с момента оформления комиссией протокола о рассмотрении первых частей заявок.</w:t>
      </w:r>
    </w:p>
    <w:p w:rsidR="006E4AE9" w:rsidRPr="006E4AE9" w:rsidRDefault="006E4AE9" w:rsidP="006E4AE9">
      <w:pPr>
        <w:pStyle w:val="a6"/>
        <w:ind w:firstLine="567"/>
        <w:jc w:val="both"/>
        <w:rPr>
          <w:rFonts w:ascii="Times New Roman" w:hAnsi="Times New Roman" w:cs="Times New Roman"/>
          <w:b/>
          <w:color w:val="000000"/>
          <w:sz w:val="22"/>
          <w:szCs w:val="22"/>
        </w:rPr>
      </w:pPr>
    </w:p>
    <w:p w:rsidR="006E4AE9" w:rsidRPr="00D1660D" w:rsidRDefault="006E4AE9" w:rsidP="00D1660D">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7. Организация и проведение электронного аукциона</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7.1. </w:t>
      </w:r>
      <w:r w:rsidRPr="006E4AE9">
        <w:rPr>
          <w:rFonts w:ascii="Times New Roman" w:hAnsi="Times New Roman" w:cs="Times New Roman"/>
          <w:b/>
          <w:color w:val="000000"/>
          <w:sz w:val="22"/>
          <w:szCs w:val="22"/>
        </w:rPr>
        <w:t>Электронный аукцион проводится на электронной площадке в день, указанный в информационном извещении. Время начала проведения электронного аукциона устанавливается оператором ЭП по московскому времени.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7.2. С момента времени начала проведения электронного аукциона участник вправе подать свои предложения о стоимости лота.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7.3. Порядок подачи предложений о стоимости лота, их рассмотрения определяется регламентом работы электронной площадки.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7.4. Протокол проведения электронного аукциона размещается оператором ЭП на электронной площадке после окончания электронного аукциона в срок, установленный регламентом работы электронной площадки.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7.5. В протоколе проведения электронного аукциона указываются: адрес электронной площадки; дата, время начала и окончания электронного аукциона; начальная (минимальная) стоимость лота; все максимальные предложения о стоимости лота, сделанные участниками электронного аукциона и ранжированные по мере убывания, с указанием порядковых номеров, присвоенных заявкам на участие в электронном аукционе, которые поданы участниками электронного аукциона, сделавшими соответствующие предложения о стоимости лота, с указанием времени поступления данных предложений.</w:t>
      </w:r>
    </w:p>
    <w:p w:rsidR="006E4AE9" w:rsidRPr="00D1660D" w:rsidRDefault="006E4AE9" w:rsidP="00D1660D">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7.6. </w:t>
      </w:r>
      <w:r w:rsidRPr="006E4AE9">
        <w:rPr>
          <w:rFonts w:ascii="Times New Roman" w:hAnsi="Times New Roman" w:cs="Times New Roman"/>
          <w:b/>
          <w:color w:val="000000"/>
          <w:sz w:val="22"/>
          <w:szCs w:val="22"/>
        </w:rPr>
        <w:t>Если в течение времени, определенного регламентом работы ЭП, после начала проведения электронного аукциона ни один из участников электронного аукциона не подал предложение о стоимости лота, электронный аукцион признается несостоявшимся</w:t>
      </w:r>
      <w:r w:rsidRPr="006E4AE9">
        <w:rPr>
          <w:rFonts w:ascii="Times New Roman" w:hAnsi="Times New Roman" w:cs="Times New Roman"/>
          <w:color w:val="000000"/>
          <w:sz w:val="22"/>
          <w:szCs w:val="22"/>
        </w:rPr>
        <w:t>. После окончания указанного времени оператор ЭП размещает на электронной площадке протокол о признании электронного аукциона несостоявшимся (с указанием адреса электронной площадки, даты, времени начала и окончания электронного аукциона, стоимости лота) и направляет его уполномоченному органу.</w:t>
      </w: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lastRenderedPageBreak/>
        <w:t>8. Рассмотрение вторых частей заявок на участие</w:t>
      </w: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в электронном аукционе и подведение итогов</w:t>
      </w:r>
    </w:p>
    <w:p w:rsidR="006E4AE9" w:rsidRPr="006E4AE9" w:rsidRDefault="006E4AE9" w:rsidP="006E4AE9">
      <w:pPr>
        <w:pStyle w:val="ConsPlusNormal"/>
        <w:jc w:val="both"/>
        <w:rPr>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8.1. После размещения на электронной площадке протокола проведения электронного аукциона оператор ЭП направляет в уполномоченный орган протокол проведения электронного аукциона, вторые части заявок на участие в электронном аукционе, поданных участниками электронного аукциона, и сведения из реестра аккредитованных участников.</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8.2. Комиссия рассматривает вторые части заявок на участие в электронном аукционе на соответствие их требованиям, установленным пунктом 8.3 настоящей аукционной документацией.</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8.3. Вторые части заявок признаются несоответствующими требованиям в случае, если: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а) заявка подана лицом, не уполномоченным заявителем на осуществление таких действий;</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б) подача заявки лицом, которое в соответствии с аукционной документацией не имеет права быть участником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в) не представлены или представлены не все документы, предусмотренные извещением или требованиями к заявке, или оформление указанных документов не соответствует законодательству Российской Федерации, или представлены недостоверные сведения;</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г) сведения о заявителе содержатся в реестре недобросовестных хозяйствующих субъектов. Проверка наличия (отсутствия) сведений о заявителе в реестре недобросовестных хозяйствующих субъектов осуществляется комиссией относительно указанного реестра того муниципального образования, на территории которого планируется размещение НТО.</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8.4. </w:t>
      </w:r>
      <w:r w:rsidRPr="006E4AE9">
        <w:rPr>
          <w:rFonts w:ascii="Times New Roman" w:hAnsi="Times New Roman" w:cs="Times New Roman"/>
          <w:b/>
          <w:color w:val="000000"/>
          <w:sz w:val="22"/>
          <w:szCs w:val="22"/>
        </w:rPr>
        <w:t>Общий срок рассмотрения вторых частей заявок, а также сведений из реестра аккредитованных участников не может превышать трех рабочих дней со дня размещения на электронной площадке протокола проведения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8.5. Комиссия рассматривает вторые части заявок до принятия решения о соответствии двух таких заявок на участие в электронном аукционе требованиям, предусмотренным аукционной документацией и Постановлением Коллегии Администрации Кемеровской области от 30.11.2010 № 530. Рассмотрение вторых частей заявок начинается с заявки, поданной участником электронного аукциона, предложившим наиболее высокую стоимость лота, и осуществляется с учетом ранжирования заявок на участие в электронном аукционе.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8.6. В случае если комиссией принято решение о соответствии только одной второй части заявки на участие в электронном аукционе требованиям, предусмотренным аукционной документацией и Постановлением Коллегии Администрации Кемеровской области от 30.11.2010 № 530, то такой участник признается единственным участником.</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8.7. В случае если комиссией принято решение о несоответствии требованиям, установленным документацией об электронном аукционе и Постановлением Коллегии Администрации Кемеровской области от 30.11.2010 № 530, всех вторых частей заявок на участие в нем или о соответствии указанным требованиям только одной второй части заявки на участие в нем, такой аукцион признается несостоявшимся.</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8.8. В случае принятия решения о соответствии заявок требованиям, установленным аукционной документацией и Постановлением Коллегии Администрации Кемеровской области от 30.11.2010 № 530, а также в случае принятия на основании рассмотрения вторых частей заявок, поданных всеми участниками электронного аукциона, решения о соответствии более одной заявки указанным требованиям комиссией оформляется протокол подведения итогов электронного аукциона, который подписывается всеми присутствующими на заседании членами комиссии в день окончания рассмотрения заявок.</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8.9. Протокол содержит сведения о порядковых номерах заявок, которые ранжированы и в отношении которых принято решение о соответствии требованиям, установленным аукционной документацией и Постановлением Коллегии Администрации Кемеровской области от 30.11.2010 № 530, и об участниках, вторые части заявок которых рассматривались, решение о соответствии или о несоответствии заявок установленным требованиям с обоснованием принятого решения, сведения о решении каждого члена комиссии о соответствии или о несоответствии заявки указанным требованиям.</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8.10. </w:t>
      </w:r>
      <w:r w:rsidRPr="006E4AE9">
        <w:rPr>
          <w:rFonts w:ascii="Times New Roman" w:hAnsi="Times New Roman" w:cs="Times New Roman"/>
          <w:b/>
          <w:color w:val="000000"/>
          <w:sz w:val="22"/>
          <w:szCs w:val="22"/>
        </w:rPr>
        <w:t>Участник электронного аукциона, который предложил наиболее высокую стоимость лота и заявка которого соответствует требованиям аукционной документации, признается победителем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bookmarkStart w:id="1" w:name="P396"/>
      <w:bookmarkEnd w:id="1"/>
      <w:r w:rsidRPr="006E4AE9">
        <w:rPr>
          <w:rFonts w:ascii="Times New Roman" w:hAnsi="Times New Roman" w:cs="Times New Roman"/>
          <w:color w:val="000000"/>
          <w:sz w:val="22"/>
          <w:szCs w:val="22"/>
        </w:rPr>
        <w:t>8.11</w:t>
      </w:r>
      <w:r w:rsidRPr="006E4AE9">
        <w:rPr>
          <w:rFonts w:ascii="Times New Roman" w:hAnsi="Times New Roman" w:cs="Times New Roman"/>
          <w:b/>
          <w:color w:val="000000"/>
          <w:sz w:val="22"/>
          <w:szCs w:val="22"/>
        </w:rPr>
        <w:t>. Право на заключение договора на размещение НТО может быть передано без проведения торгов лицу, подавшему единственную заявку</w:t>
      </w:r>
      <w:r w:rsidRPr="006E4AE9">
        <w:rPr>
          <w:rFonts w:ascii="Times New Roman" w:hAnsi="Times New Roman" w:cs="Times New Roman"/>
          <w:color w:val="000000"/>
          <w:sz w:val="22"/>
          <w:szCs w:val="22"/>
        </w:rPr>
        <w:t xml:space="preserve">, в случае, если указанная заявка соответствует требованиям и условиям, предусмотренным аукционной документацией и Постановление Коллегии Администрации Кемеровской области от 30.11.2010 № 530, а также лицу, признанному единственным участником электронного аукциона, на условиях, предусмотренных аукционной документацией, со стоимостью, равной начальной (минимальной) стоимости лота, указанной в </w:t>
      </w:r>
      <w:r w:rsidRPr="006E4AE9">
        <w:rPr>
          <w:rFonts w:ascii="Times New Roman" w:hAnsi="Times New Roman" w:cs="Times New Roman"/>
          <w:color w:val="000000"/>
          <w:sz w:val="22"/>
          <w:szCs w:val="22"/>
        </w:rPr>
        <w:lastRenderedPageBreak/>
        <w:t>информационном извещении о проведении электронного аукциона.</w:t>
      </w:r>
    </w:p>
    <w:p w:rsidR="006E4AE9" w:rsidRPr="006E4AE9" w:rsidRDefault="006E4AE9" w:rsidP="006E4AE9">
      <w:pPr>
        <w:pStyle w:val="a6"/>
        <w:ind w:firstLine="567"/>
        <w:jc w:val="center"/>
        <w:rPr>
          <w:rFonts w:ascii="Times New Roman" w:hAnsi="Times New Roman" w:cs="Times New Roman"/>
          <w:b/>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9. Порядок возврата и зачета денежных средств,</w:t>
      </w: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внесенных в качестве обеспечения заявки</w:t>
      </w:r>
    </w:p>
    <w:p w:rsidR="006E4AE9" w:rsidRPr="006E4AE9" w:rsidRDefault="006E4AE9" w:rsidP="006E4AE9">
      <w:pPr>
        <w:pStyle w:val="ConsPlusNormal"/>
        <w:jc w:val="both"/>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9.1. Денежные средства, внесенные заявителями в качестве обеспечения заявки, возвращаются оператором ЭП (уполномоченным органом) в сроки, установленные регламентом работы электронной площадки. </w:t>
      </w:r>
    </w:p>
    <w:p w:rsidR="006E4AE9" w:rsidRPr="006E4AE9" w:rsidRDefault="006E4AE9" w:rsidP="006E4AE9">
      <w:pPr>
        <w:pStyle w:val="a6"/>
        <w:ind w:firstLine="567"/>
        <w:jc w:val="both"/>
        <w:rPr>
          <w:rFonts w:ascii="Times New Roman" w:hAnsi="Times New Roman" w:cs="Times New Roman"/>
          <w:b/>
          <w:color w:val="000000"/>
          <w:sz w:val="22"/>
          <w:szCs w:val="22"/>
        </w:rPr>
      </w:pPr>
      <w:bookmarkStart w:id="2" w:name="P403"/>
      <w:bookmarkEnd w:id="2"/>
      <w:r w:rsidRPr="006E4AE9">
        <w:rPr>
          <w:rFonts w:ascii="Times New Roman" w:hAnsi="Times New Roman" w:cs="Times New Roman"/>
          <w:color w:val="000000"/>
          <w:sz w:val="22"/>
          <w:szCs w:val="22"/>
        </w:rPr>
        <w:t xml:space="preserve">9.2. </w:t>
      </w:r>
      <w:r w:rsidRPr="006E4AE9">
        <w:rPr>
          <w:rFonts w:ascii="Times New Roman" w:hAnsi="Times New Roman" w:cs="Times New Roman"/>
          <w:b/>
          <w:color w:val="000000"/>
          <w:sz w:val="22"/>
          <w:szCs w:val="22"/>
        </w:rPr>
        <w:t>Денежные средства, внесенные в качестве обеспечения заявок победителем электронного аукциона</w:t>
      </w:r>
      <w:r w:rsidRPr="006E4AE9">
        <w:rPr>
          <w:rFonts w:ascii="Times New Roman" w:hAnsi="Times New Roman" w:cs="Times New Roman"/>
          <w:color w:val="000000"/>
          <w:sz w:val="22"/>
          <w:szCs w:val="22"/>
        </w:rPr>
        <w:t xml:space="preserve">, иным лицом, с которым в соответствии с </w:t>
      </w:r>
      <w:hyperlink w:anchor="P396">
        <w:r w:rsidRPr="006E4AE9">
          <w:rPr>
            <w:rFonts w:ascii="Times New Roman" w:hAnsi="Times New Roman" w:cs="Times New Roman"/>
            <w:color w:val="000000"/>
            <w:sz w:val="22"/>
            <w:szCs w:val="22"/>
          </w:rPr>
          <w:t>пунктом 8.11</w:t>
        </w:r>
      </w:hyperlink>
      <w:r w:rsidRPr="006E4AE9">
        <w:rPr>
          <w:rFonts w:ascii="Times New Roman" w:hAnsi="Times New Roman" w:cs="Times New Roman"/>
          <w:color w:val="000000"/>
          <w:sz w:val="22"/>
          <w:szCs w:val="22"/>
        </w:rPr>
        <w:t xml:space="preserve"> аукционной документации может быть заключен договор на размещение НТО, </w:t>
      </w:r>
      <w:r w:rsidRPr="006E4AE9">
        <w:rPr>
          <w:rFonts w:ascii="Times New Roman" w:hAnsi="Times New Roman" w:cs="Times New Roman"/>
          <w:b/>
          <w:color w:val="000000"/>
          <w:sz w:val="22"/>
          <w:szCs w:val="22"/>
        </w:rPr>
        <w:t>засчитываются в оплату приобретаемого права на заключение договора на размещение НТО.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9.3. В случае признания победителя электронного аукциона, второго участника, иного лица, указанного в </w:t>
      </w:r>
      <w:hyperlink w:anchor="P396">
        <w:r w:rsidRPr="006E4AE9">
          <w:rPr>
            <w:rFonts w:ascii="Times New Roman" w:hAnsi="Times New Roman" w:cs="Times New Roman"/>
            <w:color w:val="000000"/>
            <w:sz w:val="22"/>
            <w:szCs w:val="22"/>
          </w:rPr>
          <w:t>пункте 8.11</w:t>
        </w:r>
      </w:hyperlink>
      <w:r w:rsidRPr="006E4AE9">
        <w:rPr>
          <w:rFonts w:ascii="Times New Roman" w:hAnsi="Times New Roman" w:cs="Times New Roman"/>
          <w:color w:val="000000"/>
          <w:sz w:val="22"/>
          <w:szCs w:val="22"/>
        </w:rPr>
        <w:t xml:space="preserve"> аукционной документации, уклонившимися от заключения договора на размещение НТО, денежные средства, внесенные такими участниками в качестве обеспечения заявок согласно </w:t>
      </w:r>
      <w:hyperlink w:anchor="P303">
        <w:r w:rsidRPr="006E4AE9">
          <w:rPr>
            <w:rFonts w:ascii="Times New Roman" w:hAnsi="Times New Roman" w:cs="Times New Roman"/>
            <w:color w:val="000000"/>
            <w:sz w:val="22"/>
            <w:szCs w:val="22"/>
          </w:rPr>
          <w:t>подпункту 4.1.1</w:t>
        </w:r>
      </w:hyperlink>
      <w:r w:rsidRPr="006E4AE9">
        <w:rPr>
          <w:rFonts w:ascii="Times New Roman" w:hAnsi="Times New Roman" w:cs="Times New Roman"/>
          <w:color w:val="000000"/>
          <w:sz w:val="22"/>
          <w:szCs w:val="22"/>
        </w:rPr>
        <w:t xml:space="preserve"> аукционной документации, не возвращаются, а перечисляются оператором ЭП (специализированной организацией) на счет уполномоченного органа.</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9.4. </w:t>
      </w:r>
      <w:r w:rsidRPr="006E4AE9">
        <w:rPr>
          <w:rFonts w:ascii="Times New Roman" w:hAnsi="Times New Roman" w:cs="Times New Roman"/>
          <w:b/>
          <w:color w:val="000000"/>
          <w:sz w:val="22"/>
          <w:szCs w:val="22"/>
        </w:rPr>
        <w:t>Оплата части цены приобретенного права на заключение договора на размещение НТО, оставшаяся после уплаты обеспечения заявок, осуществляется победителем торгов, единовременно не позднее тридцати дней со дня направления уполномоченным органом проекта договора на размещение НТО.</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Цена приобретенного права на заключение договора на размещение НТО засчитывается в счет платы за размещение НТО за первый год.</w:t>
      </w:r>
    </w:p>
    <w:p w:rsidR="006E4AE9" w:rsidRPr="006E4AE9" w:rsidRDefault="006E4AE9" w:rsidP="006E4AE9">
      <w:pPr>
        <w:pStyle w:val="ConsPlusNormal"/>
        <w:jc w:val="both"/>
      </w:pPr>
    </w:p>
    <w:p w:rsidR="006E4AE9" w:rsidRPr="006E4AE9" w:rsidRDefault="006E4AE9" w:rsidP="006E4AE9">
      <w:pPr>
        <w:pStyle w:val="ConsPlusTitle0"/>
        <w:jc w:val="center"/>
        <w:outlineLvl w:val="1"/>
        <w:rPr>
          <w:rFonts w:ascii="Times New Roman" w:hAnsi="Times New Roman" w:cs="Times New Roman"/>
        </w:rPr>
      </w:pPr>
      <w:r w:rsidRPr="006E4AE9">
        <w:rPr>
          <w:rFonts w:ascii="Times New Roman" w:hAnsi="Times New Roman" w:cs="Times New Roman"/>
          <w:bCs w:val="0"/>
          <w:color w:val="000000"/>
          <w:sz w:val="22"/>
          <w:szCs w:val="22"/>
        </w:rPr>
        <w:t>10. Заключение договора на размещение НТО</w:t>
      </w:r>
    </w:p>
    <w:p w:rsidR="006E4AE9" w:rsidRPr="006E4AE9" w:rsidRDefault="006E4AE9" w:rsidP="006E4AE9">
      <w:pPr>
        <w:pStyle w:val="ConsPlusNormal"/>
        <w:jc w:val="both"/>
      </w:pP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10.1. </w:t>
      </w:r>
      <w:r w:rsidRPr="006E4AE9">
        <w:rPr>
          <w:rFonts w:ascii="Times New Roman" w:hAnsi="Times New Roman" w:cs="Times New Roman"/>
          <w:b/>
          <w:color w:val="000000"/>
          <w:sz w:val="22"/>
          <w:szCs w:val="22"/>
        </w:rPr>
        <w:t>Уполномоченный орган (Комитет по управлению муниципальным имуществом города Кемерово)</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направляет</w:t>
      </w:r>
      <w:r w:rsidRPr="006E4AE9">
        <w:rPr>
          <w:rFonts w:ascii="Times New Roman" w:hAnsi="Times New Roman" w:cs="Times New Roman"/>
          <w:color w:val="000000"/>
          <w:sz w:val="22"/>
          <w:szCs w:val="22"/>
        </w:rPr>
        <w:t xml:space="preserve"> победителю электронного аукциона, или единственному участнику электронного аукциона, или единственному заявителю, заявка и документы которого признаны комиссией соответствующими аукционной документации, </w:t>
      </w:r>
      <w:r w:rsidRPr="006E4AE9">
        <w:rPr>
          <w:rFonts w:ascii="Times New Roman" w:hAnsi="Times New Roman" w:cs="Times New Roman"/>
          <w:b/>
          <w:color w:val="000000"/>
          <w:sz w:val="22"/>
          <w:szCs w:val="22"/>
        </w:rPr>
        <w:t>два экземпляра проекта договора на размещение НТО в десятидневный срок со дня размещения протокола о результатах электронного аукциона на электронной площадке.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10.2. Заключение </w:t>
      </w:r>
      <w:hyperlink w:anchor="P469">
        <w:r w:rsidRPr="006E4AE9">
          <w:rPr>
            <w:rFonts w:ascii="Times New Roman" w:hAnsi="Times New Roman" w:cs="Times New Roman"/>
            <w:color w:val="000000"/>
            <w:sz w:val="22"/>
            <w:szCs w:val="22"/>
          </w:rPr>
          <w:t>договора</w:t>
        </w:r>
      </w:hyperlink>
      <w:r w:rsidRPr="006E4AE9">
        <w:rPr>
          <w:rFonts w:ascii="Times New Roman" w:hAnsi="Times New Roman" w:cs="Times New Roman"/>
          <w:color w:val="000000"/>
          <w:sz w:val="22"/>
          <w:szCs w:val="22"/>
        </w:rPr>
        <w:t xml:space="preserve"> на размещение НТО осуществляется в соответствии с примерной формой согласно приложению к аукционной документации.</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10.3. </w:t>
      </w:r>
      <w:r w:rsidRPr="006E4AE9">
        <w:rPr>
          <w:rFonts w:ascii="Times New Roman" w:hAnsi="Times New Roman" w:cs="Times New Roman"/>
          <w:b/>
          <w:color w:val="000000"/>
          <w:sz w:val="22"/>
          <w:szCs w:val="22"/>
        </w:rPr>
        <w:t>Договор на размещение НТО заключается не позднее чем через тридцать дней со дня объявления победителя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bookmarkStart w:id="3" w:name="P414"/>
      <w:bookmarkEnd w:id="3"/>
      <w:r w:rsidRPr="006E4AE9">
        <w:rPr>
          <w:rFonts w:ascii="Times New Roman" w:hAnsi="Times New Roman" w:cs="Times New Roman"/>
          <w:color w:val="000000"/>
          <w:sz w:val="22"/>
          <w:szCs w:val="22"/>
        </w:rPr>
        <w:t>10.4. Если в течение тридцати дней со дня направления уполномоченным органом победителю электронного аукциона, или единственному принявшему участие в электронном аукционе участнику, или единственному заявителю, заявка и документы которого признаны комиссией соответствующими аукционной документации, проекта договора на размещение НТО победителем электронного аукциона, или единственным принявшим участие в электронном аукционе участником, или единственным заявителем, заявка и документы которого признаны комиссией соответствующими аукционной документации, не произведена оплата права на заключение договора на размещение НТО и (или) подписанный проект договора на размещение НТО не представлен в уполномоченный орган, уполномоченный орган предлагает заключить договор на размещение НТО второму участнику электронного аукциона, который сделал предпоследнее предложение о цене предмета электронного аукциона, по цене, предложенной победителем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10.5. Если в течение тридцати дней со дня направления уполномоченным органом второму участнику электронного аукциона, который сделал предпоследнее предложение о цене предмета электронного аукциона, проекта договора на размещение НТО он не произвел оплату права на заключение договора и (или) не представил в уполномоченный орган подписанный проект договора на размещение НТО, уполномоченный орган вправе принять решение о проведении повторного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b/>
          <w:color w:val="000000"/>
          <w:sz w:val="22"/>
          <w:szCs w:val="22"/>
        </w:rPr>
        <w:t>При повторном проведении аукциона уполномоченный орган вправе изменить условия проведения аукциона</w:t>
      </w:r>
      <w:r w:rsidRPr="006E4AE9">
        <w:rPr>
          <w:rFonts w:ascii="Times New Roman" w:hAnsi="Times New Roman" w:cs="Times New Roman"/>
          <w:color w:val="000000"/>
          <w:sz w:val="22"/>
          <w:szCs w:val="22"/>
        </w:rPr>
        <w:t>.</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10.6. В случае если победитель электронного аукциона, единственный принявший участие в электронном аукционе участник, единственный заявитель, заявка и документы которого признаны комиссией соответствующими аукционной документации, </w:t>
      </w:r>
      <w:r w:rsidRPr="006E4AE9">
        <w:rPr>
          <w:rFonts w:ascii="Times New Roman" w:hAnsi="Times New Roman" w:cs="Times New Roman"/>
          <w:b/>
          <w:color w:val="000000"/>
          <w:sz w:val="22"/>
          <w:szCs w:val="22"/>
        </w:rPr>
        <w:t xml:space="preserve">не перечислили плату за право на заключение договора на размещение НТО и (или) не представили в Комитет по управлению муниципальным имуществом города Кемерово подписанный проект договора на размещение </w:t>
      </w:r>
      <w:r w:rsidRPr="006E4AE9">
        <w:rPr>
          <w:rFonts w:ascii="Times New Roman" w:hAnsi="Times New Roman" w:cs="Times New Roman"/>
          <w:b/>
          <w:color w:val="000000"/>
          <w:sz w:val="22"/>
          <w:szCs w:val="22"/>
        </w:rPr>
        <w:lastRenderedPageBreak/>
        <w:t>НТО в течение срока</w:t>
      </w:r>
      <w:r w:rsidRPr="006E4AE9">
        <w:rPr>
          <w:rFonts w:ascii="Times New Roman" w:hAnsi="Times New Roman" w:cs="Times New Roman"/>
          <w:color w:val="000000"/>
          <w:sz w:val="22"/>
          <w:szCs w:val="22"/>
        </w:rPr>
        <w:t xml:space="preserve">, установленного </w:t>
      </w:r>
      <w:hyperlink w:anchor="P414">
        <w:r w:rsidRPr="006E4AE9">
          <w:rPr>
            <w:rFonts w:ascii="Times New Roman" w:hAnsi="Times New Roman" w:cs="Times New Roman"/>
            <w:color w:val="000000"/>
            <w:sz w:val="22"/>
            <w:szCs w:val="22"/>
          </w:rPr>
          <w:t>пунктом 10.4</w:t>
        </w:r>
      </w:hyperlink>
      <w:r w:rsidRPr="006E4AE9">
        <w:rPr>
          <w:rFonts w:ascii="Times New Roman" w:hAnsi="Times New Roman" w:cs="Times New Roman"/>
          <w:color w:val="000000"/>
          <w:sz w:val="22"/>
          <w:szCs w:val="22"/>
        </w:rPr>
        <w:t xml:space="preserve"> аукционной документации, они </w:t>
      </w:r>
      <w:r w:rsidRPr="006E4AE9">
        <w:rPr>
          <w:rFonts w:ascii="Times New Roman" w:hAnsi="Times New Roman" w:cs="Times New Roman"/>
          <w:b/>
          <w:color w:val="000000"/>
          <w:sz w:val="22"/>
          <w:szCs w:val="22"/>
        </w:rPr>
        <w:t>считаются уклонившимися от заключения договора на размещение НТО и обеспечение заявки им не возвращается</w:t>
      </w:r>
      <w:r w:rsidRPr="006E4AE9">
        <w:rPr>
          <w:rFonts w:ascii="Times New Roman" w:hAnsi="Times New Roman" w:cs="Times New Roman"/>
          <w:color w:val="000000"/>
          <w:sz w:val="22"/>
          <w:szCs w:val="22"/>
        </w:rPr>
        <w:t>, а подлежит перечислению оператором ЭП на счет уполномоченного органа.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Сведения о таких лицах подлежат включению в реестр недобросовестных хозяйствующих субъектов.</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10.7. Договор на размещение НТО заключается с лицами, указанными в </w:t>
      </w:r>
      <w:hyperlink w:anchor="P411">
        <w:r w:rsidRPr="006E4AE9">
          <w:rPr>
            <w:rFonts w:ascii="Times New Roman" w:hAnsi="Times New Roman" w:cs="Times New Roman"/>
            <w:color w:val="000000"/>
            <w:sz w:val="22"/>
            <w:szCs w:val="22"/>
          </w:rPr>
          <w:t>пунктах 10.1</w:t>
        </w:r>
      </w:hyperlink>
      <w:r w:rsidRPr="006E4AE9">
        <w:rPr>
          <w:rFonts w:ascii="Times New Roman" w:hAnsi="Times New Roman" w:cs="Times New Roman"/>
          <w:color w:val="000000"/>
          <w:sz w:val="22"/>
          <w:szCs w:val="22"/>
        </w:rPr>
        <w:t xml:space="preserve">, </w:t>
      </w:r>
      <w:hyperlink w:anchor="P414">
        <w:r w:rsidRPr="006E4AE9">
          <w:rPr>
            <w:rFonts w:ascii="Times New Roman" w:hAnsi="Times New Roman" w:cs="Times New Roman"/>
            <w:color w:val="000000"/>
            <w:sz w:val="22"/>
            <w:szCs w:val="22"/>
          </w:rPr>
          <w:t>10.4</w:t>
        </w:r>
      </w:hyperlink>
      <w:r w:rsidRPr="006E4AE9">
        <w:rPr>
          <w:rFonts w:ascii="Times New Roman" w:hAnsi="Times New Roman" w:cs="Times New Roman"/>
          <w:color w:val="000000"/>
          <w:sz w:val="22"/>
          <w:szCs w:val="22"/>
        </w:rPr>
        <w:t xml:space="preserve"> Документации об аукционе, при условии полной оплаты приобретенного права, что подтверждается копией платежного поручения (квитанции).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10.8. Договором на размещение НТО устанавливается порядок внесения платы за размещение нестационарного торгового объекта.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10.9. По окончании срока действия договора на размещение НТО обязательства сторон по договору прекращаются, за исключением случаев, предусмотренных таким договором.</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10.10. Договор на размещение НТО может быть досрочно расторгнут по основаниям и в порядке, которые предусмотрены действующим законодательством Российской Федерации.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Стороны договора на размещение НТО вправе в одностороннем порядке отказаться от его исполнения в случаях и в порядке, предусмотренных действующим законодательством Российской Федерации или договором на размещение НТО.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10.11. Все споры и разногласия, возникающие из договора на размещение НТО, разрешаются путем переговоров, при не достижении согласия - в судебном порядке.</w:t>
      </w:r>
    </w:p>
    <w:p w:rsidR="006E4AE9" w:rsidRPr="006E4AE9" w:rsidRDefault="006E4AE9" w:rsidP="006E4AE9">
      <w:pPr>
        <w:pStyle w:val="a6"/>
        <w:jc w:val="both"/>
        <w:rPr>
          <w:rFonts w:ascii="Times New Roman" w:hAnsi="Times New Roman" w:cs="Times New Roman"/>
          <w:color w:val="000000"/>
          <w:sz w:val="22"/>
          <w:szCs w:val="22"/>
        </w:rPr>
      </w:pPr>
    </w:p>
    <w:p w:rsidR="006E4AE9" w:rsidRPr="006E4AE9" w:rsidRDefault="006E4AE9" w:rsidP="006E4AE9">
      <w:pPr>
        <w:pStyle w:val="ConsPlusTitle0"/>
        <w:jc w:val="center"/>
        <w:outlineLvl w:val="1"/>
        <w:rPr>
          <w:rFonts w:ascii="Times New Roman" w:hAnsi="Times New Roman" w:cs="Times New Roman"/>
          <w:bCs w:val="0"/>
          <w:color w:val="000000"/>
          <w:sz w:val="22"/>
          <w:szCs w:val="22"/>
        </w:rPr>
      </w:pPr>
    </w:p>
    <w:p w:rsidR="006E4AE9" w:rsidRPr="006E4AE9" w:rsidRDefault="006E4AE9" w:rsidP="006E4AE9">
      <w:pPr>
        <w:pStyle w:val="ConsPlusTitle0"/>
        <w:jc w:val="center"/>
        <w:outlineLvl w:val="1"/>
        <w:rPr>
          <w:rFonts w:ascii="Times New Roman" w:hAnsi="Times New Roman" w:cs="Times New Roman"/>
          <w:bCs w:val="0"/>
          <w:color w:val="000000"/>
          <w:sz w:val="22"/>
          <w:szCs w:val="22"/>
        </w:rPr>
      </w:pPr>
      <w:r w:rsidRPr="006E4AE9">
        <w:rPr>
          <w:rFonts w:ascii="Times New Roman" w:hAnsi="Times New Roman" w:cs="Times New Roman"/>
          <w:bCs w:val="0"/>
          <w:color w:val="000000"/>
          <w:sz w:val="22"/>
          <w:szCs w:val="22"/>
        </w:rPr>
        <w:t>11. Заключительные положения</w:t>
      </w:r>
    </w:p>
    <w:p w:rsidR="006E4AE9" w:rsidRPr="006E4AE9" w:rsidRDefault="006E4AE9" w:rsidP="006E4AE9">
      <w:pPr>
        <w:pStyle w:val="ConsPlusTitle0"/>
        <w:jc w:val="center"/>
        <w:outlineLvl w:val="1"/>
        <w:rPr>
          <w:rFonts w:ascii="Times New Roman" w:hAnsi="Times New Roman" w:cs="Times New Roman"/>
          <w:bCs w:val="0"/>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Любой заявитель имеет право обжаловать в судебном порядке, действие (бездействие) организатора, аукционной комиссии, если такие действия (бездействия) нарушают права и законные интересы заявителя. </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Обжалование действий (бездействий) организатора, аукционной комиссии в порядке, предусмотренном настоящим законом, не является препятствием для обжалования заявителем (бездействий) организатора, аукционной комиссии в судебном порядке.</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Приложения к аукционной документации:</w:t>
      </w:r>
    </w:p>
    <w:p w:rsidR="006E4AE9" w:rsidRPr="006E4AE9" w:rsidRDefault="006E4AE9" w:rsidP="006E4AE9">
      <w:pPr>
        <w:pStyle w:val="a6"/>
        <w:ind w:firstLine="567"/>
        <w:jc w:val="center"/>
        <w:rPr>
          <w:rFonts w:ascii="Times New Roman" w:hAnsi="Times New Roman" w:cs="Times New Roman"/>
          <w:b/>
          <w:color w:val="000000"/>
          <w:sz w:val="22"/>
          <w:szCs w:val="22"/>
        </w:rPr>
      </w:pPr>
    </w:p>
    <w:p w:rsidR="006E4AE9" w:rsidRPr="006E4AE9" w:rsidRDefault="006E4AE9" w:rsidP="006E4AE9">
      <w:pPr>
        <w:numPr>
          <w:ilvl w:val="0"/>
          <w:numId w:val="10"/>
        </w:numPr>
        <w:autoSpaceDE w:val="0"/>
        <w:autoSpaceDN w:val="0"/>
        <w:adjustRightInd w:val="0"/>
        <w:jc w:val="both"/>
        <w:rPr>
          <w:color w:val="000000"/>
          <w:sz w:val="22"/>
          <w:szCs w:val="22"/>
        </w:rPr>
      </w:pPr>
      <w:r w:rsidRPr="006E4AE9">
        <w:rPr>
          <w:color w:val="000000"/>
          <w:sz w:val="22"/>
          <w:szCs w:val="22"/>
        </w:rPr>
        <w:t>Информационное извещение о проведении электронного аукциона (приложение № 1);</w:t>
      </w:r>
    </w:p>
    <w:p w:rsidR="006E4AE9" w:rsidRPr="006E4AE9" w:rsidRDefault="006E4AE9" w:rsidP="006E4AE9">
      <w:pPr>
        <w:numPr>
          <w:ilvl w:val="0"/>
          <w:numId w:val="10"/>
        </w:numPr>
        <w:autoSpaceDE w:val="0"/>
        <w:autoSpaceDN w:val="0"/>
        <w:adjustRightInd w:val="0"/>
        <w:jc w:val="both"/>
        <w:rPr>
          <w:color w:val="000000"/>
          <w:sz w:val="22"/>
          <w:szCs w:val="22"/>
        </w:rPr>
      </w:pPr>
      <w:r w:rsidRPr="006E4AE9">
        <w:rPr>
          <w:color w:val="000000"/>
          <w:sz w:val="22"/>
          <w:szCs w:val="22"/>
        </w:rPr>
        <w:t>Форма первой части заявки (приложение № 2);</w:t>
      </w:r>
    </w:p>
    <w:p w:rsidR="006E4AE9" w:rsidRPr="006E4AE9" w:rsidRDefault="006E4AE9" w:rsidP="006E4AE9">
      <w:pPr>
        <w:numPr>
          <w:ilvl w:val="0"/>
          <w:numId w:val="10"/>
        </w:numPr>
        <w:autoSpaceDE w:val="0"/>
        <w:autoSpaceDN w:val="0"/>
        <w:adjustRightInd w:val="0"/>
        <w:jc w:val="both"/>
        <w:rPr>
          <w:color w:val="000000"/>
          <w:sz w:val="22"/>
          <w:szCs w:val="22"/>
        </w:rPr>
      </w:pPr>
      <w:r w:rsidRPr="006E4AE9">
        <w:rPr>
          <w:color w:val="000000"/>
          <w:sz w:val="22"/>
          <w:szCs w:val="22"/>
        </w:rPr>
        <w:t>Форма второй части заявки (приложение № 3);</w:t>
      </w:r>
    </w:p>
    <w:p w:rsidR="00D1660D" w:rsidRDefault="006E4AE9" w:rsidP="006E4AE9">
      <w:pPr>
        <w:numPr>
          <w:ilvl w:val="0"/>
          <w:numId w:val="10"/>
        </w:numPr>
        <w:autoSpaceDE w:val="0"/>
        <w:autoSpaceDN w:val="0"/>
        <w:adjustRightInd w:val="0"/>
        <w:jc w:val="both"/>
        <w:rPr>
          <w:color w:val="000000"/>
          <w:sz w:val="22"/>
          <w:szCs w:val="22"/>
        </w:rPr>
      </w:pPr>
      <w:r w:rsidRPr="006E4AE9">
        <w:rPr>
          <w:color w:val="000000"/>
          <w:sz w:val="22"/>
          <w:szCs w:val="22"/>
        </w:rPr>
        <w:t>Проект договора н</w:t>
      </w:r>
      <w:r w:rsidR="00D1660D">
        <w:rPr>
          <w:color w:val="000000"/>
          <w:sz w:val="22"/>
          <w:szCs w:val="22"/>
        </w:rPr>
        <w:t>а размещение НТО (приложение № 4</w:t>
      </w:r>
      <w:r w:rsidRPr="006E4AE9">
        <w:rPr>
          <w:color w:val="000000"/>
          <w:sz w:val="22"/>
          <w:szCs w:val="22"/>
        </w:rPr>
        <w:t>)</w:t>
      </w:r>
    </w:p>
    <w:p w:rsidR="006E4AE9" w:rsidRPr="006E4AE9" w:rsidRDefault="00AB3D46" w:rsidP="006E4AE9">
      <w:pPr>
        <w:numPr>
          <w:ilvl w:val="0"/>
          <w:numId w:val="10"/>
        </w:numPr>
        <w:autoSpaceDE w:val="0"/>
        <w:autoSpaceDN w:val="0"/>
        <w:adjustRightInd w:val="0"/>
        <w:jc w:val="both"/>
        <w:rPr>
          <w:color w:val="000000"/>
          <w:sz w:val="22"/>
          <w:szCs w:val="22"/>
        </w:rPr>
      </w:pPr>
      <w:r>
        <w:rPr>
          <w:color w:val="000000"/>
          <w:sz w:val="22"/>
          <w:szCs w:val="22"/>
        </w:rPr>
        <w:t>Выписка из графической части схемы размещения НТО</w:t>
      </w:r>
      <w:r w:rsidR="00D1660D">
        <w:rPr>
          <w:color w:val="000000"/>
          <w:sz w:val="22"/>
          <w:szCs w:val="22"/>
        </w:rPr>
        <w:t xml:space="preserve"> (приложение №5)</w:t>
      </w:r>
      <w:r w:rsidR="006E4AE9" w:rsidRPr="006E4AE9">
        <w:rPr>
          <w:color w:val="000000"/>
          <w:sz w:val="22"/>
          <w:szCs w:val="22"/>
        </w:rPr>
        <w:t>.</w:t>
      </w:r>
    </w:p>
    <w:p w:rsidR="002D4FCC" w:rsidRDefault="002D4FCC" w:rsidP="006B647B">
      <w:pPr>
        <w:jc w:val="both"/>
        <w:rPr>
          <w:sz w:val="28"/>
          <w:szCs w:val="28"/>
        </w:rPr>
      </w:pPr>
    </w:p>
    <w:p w:rsidR="00801F29" w:rsidRPr="007670C1" w:rsidRDefault="00801F29" w:rsidP="006B647B">
      <w:pPr>
        <w:jc w:val="both"/>
        <w:rPr>
          <w:sz w:val="28"/>
          <w:szCs w:val="28"/>
        </w:rPr>
      </w:pPr>
    </w:p>
    <w:p w:rsidR="00431BD5" w:rsidRDefault="00431BD5" w:rsidP="0094462A">
      <w:pPr>
        <w:jc w:val="both"/>
        <w:rPr>
          <w:sz w:val="28"/>
          <w:szCs w:val="28"/>
        </w:rPr>
      </w:pPr>
    </w:p>
    <w:p w:rsidR="00FF784A" w:rsidRPr="003D6334" w:rsidRDefault="00FF784A" w:rsidP="0094462A">
      <w:pPr>
        <w:jc w:val="both"/>
        <w:rPr>
          <w:sz w:val="28"/>
          <w:szCs w:val="28"/>
        </w:rPr>
      </w:pPr>
    </w:p>
    <w:p w:rsidR="0094462A" w:rsidRPr="008812E3" w:rsidRDefault="0094462A" w:rsidP="0094462A">
      <w:pPr>
        <w:jc w:val="both"/>
        <w:rPr>
          <w:sz w:val="28"/>
          <w:szCs w:val="28"/>
        </w:rPr>
      </w:pPr>
    </w:p>
    <w:p w:rsidR="00634A12" w:rsidRDefault="00634A12"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D1660D" w:rsidRDefault="00D1660D" w:rsidP="007703D0"/>
    <w:p w:rsidR="000D6651" w:rsidRDefault="000D6651" w:rsidP="007703D0"/>
    <w:p w:rsidR="000D6651" w:rsidRDefault="000D6651" w:rsidP="007703D0"/>
    <w:p w:rsidR="000D6651" w:rsidRDefault="000D6651" w:rsidP="007703D0"/>
    <w:p w:rsidR="00D1660D" w:rsidRDefault="00D1660D" w:rsidP="007703D0"/>
    <w:p w:rsidR="006E4AE9" w:rsidRDefault="006E4AE9" w:rsidP="007703D0"/>
    <w:p w:rsidR="00CC73F0" w:rsidRDefault="00CC73F0" w:rsidP="00CC73F0"/>
    <w:p w:rsidR="00DF27CB" w:rsidRDefault="005139C0" w:rsidP="00D1660D">
      <w:pPr>
        <w:jc w:val="right"/>
      </w:pPr>
      <w:r>
        <w:lastRenderedPageBreak/>
        <w:t xml:space="preserve">    </w:t>
      </w:r>
      <w:r w:rsidR="00D1660D">
        <w:t>Приложение № 1</w:t>
      </w:r>
    </w:p>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ИЗВЕЩЕНИЕ</w:t>
      </w:r>
    </w:p>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о проведении открытого аукциона в электронной форме</w:t>
      </w:r>
    </w:p>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 xml:space="preserve">на право заключения договоров на размещение нестационарных торговых объектов на землях или земельных участков, находящихся в государственной или муниципальной собственности, государственная собственность на которые не разграничена на территории </w:t>
      </w:r>
      <w:proofErr w:type="spellStart"/>
      <w:r w:rsidRPr="00DD4774">
        <w:rPr>
          <w:bCs/>
          <w:sz w:val="18"/>
          <w:szCs w:val="24"/>
        </w:rPr>
        <w:t>Мысковского</w:t>
      </w:r>
      <w:proofErr w:type="spellEnd"/>
      <w:r w:rsidRPr="00DD4774">
        <w:rPr>
          <w:bCs/>
          <w:sz w:val="18"/>
          <w:szCs w:val="24"/>
        </w:rPr>
        <w:t xml:space="preserve"> городского округа, без предоставления земельных участков и установления сервитута, публичного сервитута</w:t>
      </w:r>
    </w:p>
    <w:p w:rsidR="00DD4774" w:rsidRPr="00DD4774" w:rsidRDefault="00DD4774" w:rsidP="00DD4774">
      <w:pPr>
        <w:tabs>
          <w:tab w:val="right" w:pos="0"/>
          <w:tab w:val="right" w:pos="284"/>
          <w:tab w:val="left" w:pos="1456"/>
          <w:tab w:val="left" w:pos="4508"/>
        </w:tabs>
        <w:jc w:val="center"/>
        <w:rPr>
          <w:bCs/>
          <w:sz w:val="18"/>
          <w:szCs w:val="24"/>
        </w:rPr>
      </w:pPr>
    </w:p>
    <w:tbl>
      <w:tblPr>
        <w:tblStyle w:val="4"/>
        <w:tblW w:w="10774" w:type="dxa"/>
        <w:tblInd w:w="-743" w:type="dxa"/>
        <w:tblLayout w:type="fixed"/>
        <w:tblLook w:val="04A0" w:firstRow="1" w:lastRow="0" w:firstColumn="1" w:lastColumn="0" w:noHBand="0" w:noVBand="1"/>
      </w:tblPr>
      <w:tblGrid>
        <w:gridCol w:w="284"/>
        <w:gridCol w:w="1418"/>
        <w:gridCol w:w="850"/>
        <w:gridCol w:w="993"/>
        <w:gridCol w:w="1417"/>
        <w:gridCol w:w="1418"/>
        <w:gridCol w:w="1134"/>
        <w:gridCol w:w="1134"/>
        <w:gridCol w:w="1134"/>
        <w:gridCol w:w="992"/>
      </w:tblGrid>
      <w:tr w:rsidR="00DD4774" w:rsidRPr="00DD4774" w:rsidTr="00184376">
        <w:tc>
          <w:tcPr>
            <w:tcW w:w="284"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w:t>
            </w:r>
          </w:p>
        </w:tc>
        <w:tc>
          <w:tcPr>
            <w:tcW w:w="1418"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Адресные ориентиры</w:t>
            </w:r>
          </w:p>
        </w:tc>
        <w:tc>
          <w:tcPr>
            <w:tcW w:w="850"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Тип НТО</w:t>
            </w:r>
          </w:p>
        </w:tc>
        <w:tc>
          <w:tcPr>
            <w:tcW w:w="993"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Площадь НТО</w:t>
            </w:r>
          </w:p>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 xml:space="preserve"> (</w:t>
            </w:r>
            <w:proofErr w:type="spellStart"/>
            <w:r w:rsidRPr="00DD4774">
              <w:rPr>
                <w:bCs/>
                <w:sz w:val="18"/>
                <w:szCs w:val="24"/>
              </w:rPr>
              <w:t>кв.м</w:t>
            </w:r>
            <w:proofErr w:type="spellEnd"/>
            <w:r w:rsidRPr="00DD4774">
              <w:rPr>
                <w:bCs/>
                <w:sz w:val="18"/>
                <w:szCs w:val="24"/>
              </w:rPr>
              <w:t>.)</w:t>
            </w:r>
          </w:p>
        </w:tc>
        <w:tc>
          <w:tcPr>
            <w:tcW w:w="1417"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Кадастровый квартал земельного участка</w:t>
            </w:r>
          </w:p>
        </w:tc>
        <w:tc>
          <w:tcPr>
            <w:tcW w:w="1418"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Специализация торговли</w:t>
            </w:r>
          </w:p>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(вид торговли)</w:t>
            </w:r>
          </w:p>
        </w:tc>
        <w:tc>
          <w:tcPr>
            <w:tcW w:w="1134"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Период размещения НТО</w:t>
            </w:r>
          </w:p>
        </w:tc>
        <w:tc>
          <w:tcPr>
            <w:tcW w:w="1134"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Начальная цена аукциона, руб.</w:t>
            </w:r>
          </w:p>
        </w:tc>
        <w:tc>
          <w:tcPr>
            <w:tcW w:w="1134"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Размер обеспечения, руб.</w:t>
            </w:r>
          </w:p>
        </w:tc>
        <w:tc>
          <w:tcPr>
            <w:tcW w:w="992"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 xml:space="preserve">Шаг аукциона, </w:t>
            </w:r>
          </w:p>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руб.</w:t>
            </w:r>
          </w:p>
        </w:tc>
      </w:tr>
      <w:tr w:rsidR="00DD4774" w:rsidRPr="00DD4774" w:rsidTr="00184376">
        <w:trPr>
          <w:trHeight w:val="1597"/>
        </w:trPr>
        <w:tc>
          <w:tcPr>
            <w:tcW w:w="284"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1</w:t>
            </w:r>
          </w:p>
        </w:tc>
        <w:tc>
          <w:tcPr>
            <w:tcW w:w="1418"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 xml:space="preserve">Кемеровская обл., </w:t>
            </w:r>
            <w:proofErr w:type="spellStart"/>
            <w:r w:rsidRPr="00DD4774">
              <w:rPr>
                <w:bCs/>
                <w:sz w:val="18"/>
                <w:szCs w:val="24"/>
              </w:rPr>
              <w:t>г.Мыски</w:t>
            </w:r>
            <w:proofErr w:type="spellEnd"/>
            <w:r w:rsidRPr="00DD4774">
              <w:rPr>
                <w:bCs/>
                <w:sz w:val="18"/>
                <w:szCs w:val="24"/>
              </w:rPr>
              <w:t xml:space="preserve">, в 60-ти метрах северо-восточнее от здания железнодорожного вокзала ст. </w:t>
            </w:r>
            <w:proofErr w:type="spellStart"/>
            <w:r w:rsidRPr="00DD4774">
              <w:rPr>
                <w:bCs/>
                <w:sz w:val="18"/>
                <w:szCs w:val="24"/>
              </w:rPr>
              <w:t>Томусинская</w:t>
            </w:r>
            <w:proofErr w:type="spellEnd"/>
          </w:p>
        </w:tc>
        <w:tc>
          <w:tcPr>
            <w:tcW w:w="850"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Остановочный павильон</w:t>
            </w:r>
          </w:p>
        </w:tc>
        <w:tc>
          <w:tcPr>
            <w:tcW w:w="993"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41</w:t>
            </w:r>
          </w:p>
        </w:tc>
        <w:tc>
          <w:tcPr>
            <w:tcW w:w="1417"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42:29:0103008</w:t>
            </w:r>
          </w:p>
        </w:tc>
        <w:tc>
          <w:tcPr>
            <w:tcW w:w="1418"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общественное питание</w:t>
            </w:r>
          </w:p>
        </w:tc>
        <w:tc>
          <w:tcPr>
            <w:tcW w:w="1134"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5 лет</w:t>
            </w:r>
          </w:p>
        </w:tc>
        <w:tc>
          <w:tcPr>
            <w:tcW w:w="1134"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41 861</w:t>
            </w:r>
          </w:p>
        </w:tc>
        <w:tc>
          <w:tcPr>
            <w:tcW w:w="1134"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12 558,3</w:t>
            </w:r>
          </w:p>
        </w:tc>
        <w:tc>
          <w:tcPr>
            <w:tcW w:w="992" w:type="dxa"/>
          </w:tcPr>
          <w:p w:rsidR="00DD4774" w:rsidRPr="00DD4774" w:rsidRDefault="00DD4774" w:rsidP="00DD4774">
            <w:pPr>
              <w:tabs>
                <w:tab w:val="right" w:pos="0"/>
                <w:tab w:val="right" w:pos="284"/>
                <w:tab w:val="left" w:pos="1456"/>
                <w:tab w:val="left" w:pos="4508"/>
              </w:tabs>
              <w:jc w:val="center"/>
              <w:rPr>
                <w:bCs/>
                <w:sz w:val="18"/>
                <w:szCs w:val="24"/>
              </w:rPr>
            </w:pPr>
            <w:r w:rsidRPr="00DD4774">
              <w:rPr>
                <w:bCs/>
                <w:sz w:val="18"/>
                <w:szCs w:val="24"/>
              </w:rPr>
              <w:t>2 093,05</w:t>
            </w:r>
          </w:p>
        </w:tc>
      </w:tr>
    </w:tbl>
    <w:p w:rsidR="00DD4774" w:rsidRPr="00DD4774" w:rsidRDefault="00DD4774" w:rsidP="00DD4774">
      <w:pPr>
        <w:tabs>
          <w:tab w:val="right" w:pos="0"/>
          <w:tab w:val="right" w:pos="284"/>
          <w:tab w:val="left" w:pos="1456"/>
          <w:tab w:val="left" w:pos="4508"/>
        </w:tabs>
        <w:jc w:val="center"/>
        <w:rPr>
          <w:bCs/>
          <w:sz w:val="18"/>
          <w:szCs w:val="24"/>
        </w:rPr>
      </w:pPr>
    </w:p>
    <w:p w:rsidR="00DD4774" w:rsidRPr="00DD4774" w:rsidRDefault="00DD4774" w:rsidP="00DD4774">
      <w:pPr>
        <w:tabs>
          <w:tab w:val="right" w:pos="0"/>
          <w:tab w:val="right" w:pos="284"/>
          <w:tab w:val="left" w:pos="1456"/>
          <w:tab w:val="left" w:pos="4508"/>
        </w:tabs>
        <w:jc w:val="center"/>
        <w:rPr>
          <w:bCs/>
          <w:sz w:val="18"/>
          <w:szCs w:val="24"/>
        </w:rPr>
      </w:pPr>
    </w:p>
    <w:p w:rsidR="00DD4774" w:rsidRPr="00DD4774" w:rsidRDefault="00DD4774" w:rsidP="00DD4774">
      <w:pPr>
        <w:ind w:right="-181"/>
        <w:jc w:val="center"/>
        <w:rPr>
          <w:b/>
          <w:bCs/>
          <w:sz w:val="22"/>
          <w:szCs w:val="22"/>
        </w:rPr>
      </w:pPr>
    </w:p>
    <w:tbl>
      <w:tblPr>
        <w:tblW w:w="100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8"/>
        <w:gridCol w:w="6683"/>
      </w:tblGrid>
      <w:tr w:rsidR="00DD4774" w:rsidRPr="00DD4774" w:rsidTr="00184376">
        <w:tc>
          <w:tcPr>
            <w:tcW w:w="3348" w:type="dxa"/>
            <w:vAlign w:val="center"/>
          </w:tcPr>
          <w:p w:rsidR="00DD4774" w:rsidRPr="00DD4774" w:rsidRDefault="00DD4774" w:rsidP="00DD4774">
            <w:pPr>
              <w:jc w:val="center"/>
              <w:rPr>
                <w:b/>
                <w:bCs/>
                <w:sz w:val="22"/>
                <w:szCs w:val="22"/>
              </w:rPr>
            </w:pPr>
            <w:r w:rsidRPr="00DD4774">
              <w:rPr>
                <w:b/>
                <w:bCs/>
                <w:sz w:val="22"/>
                <w:szCs w:val="22"/>
              </w:rPr>
              <w:t xml:space="preserve">Наименование пункта </w:t>
            </w:r>
          </w:p>
        </w:tc>
        <w:tc>
          <w:tcPr>
            <w:tcW w:w="6683" w:type="dxa"/>
            <w:vAlign w:val="center"/>
          </w:tcPr>
          <w:p w:rsidR="00DD4774" w:rsidRPr="00DD4774" w:rsidRDefault="00DD4774" w:rsidP="00DD4774">
            <w:pPr>
              <w:ind w:left="-36"/>
              <w:jc w:val="center"/>
              <w:rPr>
                <w:b/>
                <w:bCs/>
                <w:sz w:val="22"/>
                <w:szCs w:val="22"/>
              </w:rPr>
            </w:pPr>
            <w:r w:rsidRPr="00DD4774">
              <w:rPr>
                <w:b/>
                <w:bCs/>
                <w:sz w:val="22"/>
                <w:szCs w:val="22"/>
              </w:rPr>
              <w:t>Текст пояснений</w:t>
            </w:r>
          </w:p>
        </w:tc>
      </w:tr>
      <w:tr w:rsidR="00DD4774" w:rsidRPr="00DD4774" w:rsidTr="00184376">
        <w:tc>
          <w:tcPr>
            <w:tcW w:w="3348" w:type="dxa"/>
          </w:tcPr>
          <w:p w:rsidR="00DD4774" w:rsidRPr="00DD4774" w:rsidRDefault="00DD4774" w:rsidP="00DD4774">
            <w:pPr>
              <w:rPr>
                <w:b/>
                <w:bCs/>
                <w:sz w:val="24"/>
                <w:szCs w:val="24"/>
              </w:rPr>
            </w:pPr>
            <w:r w:rsidRPr="00DD4774">
              <w:rPr>
                <w:b/>
                <w:bCs/>
                <w:sz w:val="22"/>
                <w:szCs w:val="22"/>
              </w:rPr>
              <w:t>Наименование организатора электронного аукциона</w:t>
            </w:r>
          </w:p>
        </w:tc>
        <w:tc>
          <w:tcPr>
            <w:tcW w:w="6683" w:type="dxa"/>
          </w:tcPr>
          <w:p w:rsidR="00DD4774" w:rsidRPr="00DD4774" w:rsidRDefault="00DD4774" w:rsidP="00DD4774">
            <w:pPr>
              <w:ind w:left="-36" w:firstLine="36"/>
              <w:rPr>
                <w:b/>
                <w:sz w:val="24"/>
                <w:szCs w:val="24"/>
              </w:rPr>
            </w:pPr>
            <w:r w:rsidRPr="00DD4774">
              <w:rPr>
                <w:b/>
                <w:sz w:val="22"/>
                <w:szCs w:val="22"/>
              </w:rPr>
              <w:t xml:space="preserve">Комитет по управлению муниципальным имуществом                                 </w:t>
            </w:r>
            <w:proofErr w:type="spellStart"/>
            <w:r w:rsidRPr="00DD4774">
              <w:rPr>
                <w:b/>
                <w:sz w:val="22"/>
                <w:szCs w:val="22"/>
              </w:rPr>
              <w:t>Мысковского</w:t>
            </w:r>
            <w:proofErr w:type="spellEnd"/>
            <w:r w:rsidRPr="00DD4774">
              <w:rPr>
                <w:b/>
                <w:sz w:val="22"/>
                <w:szCs w:val="22"/>
              </w:rPr>
              <w:t xml:space="preserve"> городского округа</w:t>
            </w:r>
          </w:p>
        </w:tc>
      </w:tr>
      <w:tr w:rsidR="00DD4774" w:rsidRPr="00DD4774" w:rsidTr="00184376">
        <w:tc>
          <w:tcPr>
            <w:tcW w:w="3348" w:type="dxa"/>
          </w:tcPr>
          <w:p w:rsidR="00DD4774" w:rsidRPr="00DD4774" w:rsidRDefault="00DD4774" w:rsidP="00DD4774">
            <w:pPr>
              <w:rPr>
                <w:b/>
                <w:bCs/>
                <w:sz w:val="24"/>
                <w:szCs w:val="24"/>
              </w:rPr>
            </w:pPr>
            <w:r w:rsidRPr="00DD4774">
              <w:rPr>
                <w:b/>
                <w:bCs/>
                <w:sz w:val="22"/>
                <w:szCs w:val="22"/>
              </w:rPr>
              <w:t>Место нахождения, почтовый адрес</w:t>
            </w:r>
          </w:p>
        </w:tc>
        <w:tc>
          <w:tcPr>
            <w:tcW w:w="6683" w:type="dxa"/>
          </w:tcPr>
          <w:p w:rsidR="00DD4774" w:rsidRPr="00DD4774" w:rsidRDefault="00DD4774" w:rsidP="00DD4774">
            <w:pPr>
              <w:ind w:left="-36" w:firstLine="36"/>
              <w:rPr>
                <w:sz w:val="24"/>
                <w:szCs w:val="24"/>
              </w:rPr>
            </w:pPr>
            <w:proofErr w:type="gramStart"/>
            <w:r w:rsidRPr="00DD4774">
              <w:rPr>
                <w:sz w:val="22"/>
                <w:szCs w:val="22"/>
              </w:rPr>
              <w:t>652840,  г.</w:t>
            </w:r>
            <w:proofErr w:type="gramEnd"/>
            <w:r w:rsidRPr="00DD4774">
              <w:rPr>
                <w:sz w:val="22"/>
                <w:szCs w:val="22"/>
              </w:rPr>
              <w:t xml:space="preserve"> Мыски, ул. Первомайская, д. 2, пом. 1</w:t>
            </w:r>
          </w:p>
        </w:tc>
      </w:tr>
      <w:tr w:rsidR="00DD4774" w:rsidRPr="00DD4774" w:rsidTr="00184376">
        <w:tc>
          <w:tcPr>
            <w:tcW w:w="3348" w:type="dxa"/>
          </w:tcPr>
          <w:p w:rsidR="00DD4774" w:rsidRPr="00DD4774" w:rsidRDefault="00DD4774" w:rsidP="00DD4774">
            <w:pPr>
              <w:jc w:val="both"/>
              <w:rPr>
                <w:b/>
                <w:bCs/>
                <w:sz w:val="22"/>
                <w:szCs w:val="22"/>
              </w:rPr>
            </w:pPr>
            <w:r w:rsidRPr="00DD4774">
              <w:rPr>
                <w:b/>
                <w:bCs/>
                <w:sz w:val="22"/>
                <w:szCs w:val="22"/>
              </w:rPr>
              <w:t>Наименование органа, принявшего решение о проведении аукциона</w:t>
            </w:r>
          </w:p>
        </w:tc>
        <w:tc>
          <w:tcPr>
            <w:tcW w:w="6683" w:type="dxa"/>
          </w:tcPr>
          <w:p w:rsidR="00DD4774" w:rsidRPr="00DD4774" w:rsidRDefault="00DD4774" w:rsidP="00DD4774">
            <w:pPr>
              <w:jc w:val="both"/>
              <w:rPr>
                <w:sz w:val="22"/>
                <w:szCs w:val="22"/>
              </w:rPr>
            </w:pPr>
            <w:r w:rsidRPr="00DD4774">
              <w:rPr>
                <w:sz w:val="22"/>
                <w:szCs w:val="22"/>
              </w:rPr>
              <w:t xml:space="preserve">Комитет по управлению муниципальным имуществом                             </w:t>
            </w:r>
            <w:proofErr w:type="spellStart"/>
            <w:r w:rsidRPr="00DD4774">
              <w:rPr>
                <w:sz w:val="22"/>
                <w:szCs w:val="22"/>
              </w:rPr>
              <w:t>Мысковского</w:t>
            </w:r>
            <w:proofErr w:type="spellEnd"/>
            <w:r w:rsidRPr="00DD4774">
              <w:rPr>
                <w:sz w:val="22"/>
                <w:szCs w:val="22"/>
              </w:rPr>
              <w:t xml:space="preserve"> городского округа</w:t>
            </w:r>
          </w:p>
        </w:tc>
      </w:tr>
      <w:tr w:rsidR="00DD4774" w:rsidRPr="00DD4774" w:rsidTr="00184376">
        <w:tc>
          <w:tcPr>
            <w:tcW w:w="3348" w:type="dxa"/>
          </w:tcPr>
          <w:p w:rsidR="00DD4774" w:rsidRPr="00DD4774" w:rsidRDefault="00DD4774" w:rsidP="00DD4774">
            <w:pPr>
              <w:jc w:val="both"/>
              <w:rPr>
                <w:b/>
                <w:bCs/>
                <w:sz w:val="22"/>
                <w:szCs w:val="22"/>
              </w:rPr>
            </w:pPr>
            <w:r w:rsidRPr="00DD4774">
              <w:rPr>
                <w:b/>
                <w:bCs/>
                <w:sz w:val="22"/>
                <w:szCs w:val="22"/>
              </w:rPr>
              <w:t xml:space="preserve">Решение о проведении                  аукциона </w:t>
            </w:r>
          </w:p>
        </w:tc>
        <w:tc>
          <w:tcPr>
            <w:tcW w:w="6683" w:type="dxa"/>
          </w:tcPr>
          <w:p w:rsidR="00DD4774" w:rsidRPr="00DD4774" w:rsidRDefault="00DD4774" w:rsidP="00DD4774">
            <w:pPr>
              <w:rPr>
                <w:bCs/>
                <w:sz w:val="22"/>
                <w:szCs w:val="22"/>
              </w:rPr>
            </w:pPr>
            <w:r w:rsidRPr="00DD4774">
              <w:rPr>
                <w:bCs/>
                <w:sz w:val="22"/>
                <w:szCs w:val="22"/>
              </w:rPr>
              <w:t xml:space="preserve">Распоряжение комитета по управлению муниципальным имуществом </w:t>
            </w:r>
            <w:proofErr w:type="spellStart"/>
            <w:r w:rsidRPr="00DD4774">
              <w:rPr>
                <w:bCs/>
                <w:sz w:val="22"/>
                <w:szCs w:val="22"/>
              </w:rPr>
              <w:t>Мысковского</w:t>
            </w:r>
            <w:proofErr w:type="spellEnd"/>
            <w:r w:rsidRPr="00DD4774">
              <w:rPr>
                <w:bCs/>
                <w:sz w:val="22"/>
                <w:szCs w:val="22"/>
              </w:rPr>
              <w:t xml:space="preserve"> городского округа (г. Мыски) </w:t>
            </w:r>
            <w:r w:rsidRPr="00DD4774">
              <w:rPr>
                <w:bCs/>
                <w:color w:val="C00000"/>
                <w:sz w:val="22"/>
                <w:szCs w:val="22"/>
              </w:rPr>
              <w:t>от 26.06.2024 № 298</w:t>
            </w:r>
          </w:p>
          <w:p w:rsidR="00DD4774" w:rsidRPr="00DD4774" w:rsidRDefault="00DD4774" w:rsidP="00DD4774">
            <w:pPr>
              <w:rPr>
                <w:bCs/>
                <w:i/>
                <w:sz w:val="22"/>
                <w:szCs w:val="22"/>
                <w:u w:val="single"/>
              </w:rPr>
            </w:pPr>
          </w:p>
        </w:tc>
      </w:tr>
      <w:tr w:rsidR="00DD4774" w:rsidRPr="00DD4774" w:rsidTr="00184376">
        <w:tc>
          <w:tcPr>
            <w:tcW w:w="3348" w:type="dxa"/>
          </w:tcPr>
          <w:p w:rsidR="00DD4774" w:rsidRPr="00DD4774" w:rsidRDefault="00DD4774" w:rsidP="00DD4774">
            <w:pPr>
              <w:rPr>
                <w:b/>
                <w:bCs/>
                <w:sz w:val="24"/>
                <w:szCs w:val="24"/>
              </w:rPr>
            </w:pPr>
            <w:r w:rsidRPr="00DD4774">
              <w:rPr>
                <w:b/>
                <w:bCs/>
                <w:sz w:val="22"/>
                <w:szCs w:val="22"/>
              </w:rPr>
              <w:t>Адрес электронной почты</w:t>
            </w:r>
          </w:p>
        </w:tc>
        <w:tc>
          <w:tcPr>
            <w:tcW w:w="6683" w:type="dxa"/>
          </w:tcPr>
          <w:p w:rsidR="00DD4774" w:rsidRPr="00DD4774" w:rsidRDefault="00DD4774" w:rsidP="00DD4774">
            <w:pPr>
              <w:tabs>
                <w:tab w:val="right" w:pos="0"/>
                <w:tab w:val="right" w:pos="284"/>
                <w:tab w:val="left" w:pos="1456"/>
              </w:tabs>
              <w:rPr>
                <w:color w:val="C00000"/>
                <w:sz w:val="24"/>
                <w:szCs w:val="24"/>
                <w:lang w:val="en-US"/>
              </w:rPr>
            </w:pPr>
            <w:proofErr w:type="spellStart"/>
            <w:r w:rsidRPr="00DD4774">
              <w:rPr>
                <w:sz w:val="22"/>
                <w:szCs w:val="22"/>
                <w:lang w:val="de-DE"/>
              </w:rPr>
              <w:t>E-mail</w:t>
            </w:r>
            <w:proofErr w:type="spellEnd"/>
            <w:r w:rsidRPr="00DD4774">
              <w:rPr>
                <w:sz w:val="22"/>
                <w:szCs w:val="22"/>
                <w:lang w:val="de-DE"/>
              </w:rPr>
              <w:t>:</w:t>
            </w:r>
            <w:r w:rsidRPr="00DD4774">
              <w:rPr>
                <w:sz w:val="22"/>
                <w:szCs w:val="22"/>
                <w:lang w:val="en-US"/>
              </w:rPr>
              <w:t xml:space="preserve">  </w:t>
            </w:r>
            <w:hyperlink r:id="rId13" w:history="1">
              <w:r w:rsidRPr="00DD4774">
                <w:rPr>
                  <w:rFonts w:ascii="Bookman Old Style" w:hAnsi="Bookman Old Style"/>
                  <w:color w:val="C00000"/>
                  <w:sz w:val="18"/>
                  <w:szCs w:val="18"/>
                  <w:u w:val="single"/>
                  <w:lang w:val="en-US"/>
                </w:rPr>
                <w:t>Kumi.myski@gmail.com</w:t>
              </w:r>
            </w:hyperlink>
            <w:r w:rsidRPr="00DD4774">
              <w:rPr>
                <w:color w:val="C00000"/>
                <w:sz w:val="24"/>
                <w:szCs w:val="24"/>
                <w:lang w:val="en-US"/>
              </w:rPr>
              <w:t xml:space="preserve"> </w:t>
            </w:r>
          </w:p>
        </w:tc>
      </w:tr>
      <w:tr w:rsidR="00DD4774" w:rsidRPr="00DD4774" w:rsidTr="00184376">
        <w:trPr>
          <w:trHeight w:val="573"/>
        </w:trPr>
        <w:tc>
          <w:tcPr>
            <w:tcW w:w="3348" w:type="dxa"/>
          </w:tcPr>
          <w:p w:rsidR="00DD4774" w:rsidRPr="00DD4774" w:rsidRDefault="00DD4774" w:rsidP="00DD4774">
            <w:pPr>
              <w:rPr>
                <w:b/>
                <w:bCs/>
                <w:sz w:val="24"/>
                <w:szCs w:val="24"/>
              </w:rPr>
            </w:pPr>
            <w:r w:rsidRPr="00DD4774">
              <w:rPr>
                <w:b/>
                <w:bCs/>
                <w:sz w:val="22"/>
                <w:szCs w:val="22"/>
              </w:rPr>
              <w:t>Форма торгов</w:t>
            </w:r>
          </w:p>
        </w:tc>
        <w:tc>
          <w:tcPr>
            <w:tcW w:w="6683" w:type="dxa"/>
          </w:tcPr>
          <w:p w:rsidR="00DD4774" w:rsidRPr="00DD4774" w:rsidRDefault="00DD4774" w:rsidP="00DD4774">
            <w:pPr>
              <w:rPr>
                <w:sz w:val="24"/>
                <w:szCs w:val="24"/>
              </w:rPr>
            </w:pPr>
            <w:r w:rsidRPr="00DD4774">
              <w:rPr>
                <w:sz w:val="22"/>
                <w:szCs w:val="22"/>
              </w:rPr>
              <w:t>Электронный аукцион, открытый по составу участников</w:t>
            </w:r>
          </w:p>
        </w:tc>
      </w:tr>
      <w:tr w:rsidR="00DD4774" w:rsidRPr="00DD4774" w:rsidTr="00184376">
        <w:trPr>
          <w:trHeight w:val="573"/>
        </w:trPr>
        <w:tc>
          <w:tcPr>
            <w:tcW w:w="3348" w:type="dxa"/>
          </w:tcPr>
          <w:p w:rsidR="00DD4774" w:rsidRPr="00DD4774" w:rsidRDefault="00DD4774" w:rsidP="00DD4774">
            <w:pPr>
              <w:rPr>
                <w:b/>
                <w:bCs/>
                <w:sz w:val="24"/>
                <w:szCs w:val="24"/>
              </w:rPr>
            </w:pPr>
            <w:r w:rsidRPr="00DD4774">
              <w:rPr>
                <w:b/>
                <w:bCs/>
                <w:sz w:val="22"/>
                <w:szCs w:val="22"/>
              </w:rPr>
              <w:t>Контактное лицо организатора, номер телефона</w:t>
            </w:r>
          </w:p>
        </w:tc>
        <w:tc>
          <w:tcPr>
            <w:tcW w:w="6683" w:type="dxa"/>
          </w:tcPr>
          <w:p w:rsidR="00DD4774" w:rsidRPr="00DD4774" w:rsidRDefault="00DD4774" w:rsidP="00DD4774">
            <w:pPr>
              <w:rPr>
                <w:sz w:val="24"/>
                <w:szCs w:val="24"/>
              </w:rPr>
            </w:pPr>
            <w:r w:rsidRPr="00DD4774">
              <w:rPr>
                <w:sz w:val="22"/>
                <w:szCs w:val="22"/>
              </w:rPr>
              <w:t>Никифорович Ксения Андреевна</w:t>
            </w:r>
          </w:p>
          <w:p w:rsidR="00DD4774" w:rsidRPr="00DD4774" w:rsidRDefault="00DD4774" w:rsidP="00DD4774">
            <w:pPr>
              <w:jc w:val="both"/>
              <w:rPr>
                <w:sz w:val="22"/>
                <w:szCs w:val="22"/>
                <w:lang w:val="en-US"/>
              </w:rPr>
            </w:pPr>
            <w:r w:rsidRPr="00DD4774">
              <w:rPr>
                <w:sz w:val="22"/>
                <w:szCs w:val="22"/>
              </w:rPr>
              <w:t>тел.  8 (38474) 2-01-75</w:t>
            </w:r>
          </w:p>
        </w:tc>
      </w:tr>
      <w:tr w:rsidR="00DD4774" w:rsidRPr="00DD4774" w:rsidTr="00184376">
        <w:trPr>
          <w:trHeight w:val="447"/>
        </w:trPr>
        <w:tc>
          <w:tcPr>
            <w:tcW w:w="3348" w:type="dxa"/>
          </w:tcPr>
          <w:p w:rsidR="00DD4774" w:rsidRPr="00DD4774" w:rsidRDefault="00DD4774" w:rsidP="00DD4774">
            <w:pPr>
              <w:jc w:val="both"/>
              <w:rPr>
                <w:b/>
                <w:bCs/>
                <w:sz w:val="22"/>
                <w:szCs w:val="22"/>
              </w:rPr>
            </w:pPr>
            <w:r w:rsidRPr="00DD4774">
              <w:rPr>
                <w:b/>
                <w:bCs/>
                <w:sz w:val="22"/>
                <w:szCs w:val="22"/>
              </w:rPr>
              <w:t>Предмет аукциона</w:t>
            </w:r>
          </w:p>
        </w:tc>
        <w:tc>
          <w:tcPr>
            <w:tcW w:w="6683" w:type="dxa"/>
          </w:tcPr>
          <w:p w:rsidR="00DD4774" w:rsidRPr="00DD4774" w:rsidRDefault="00DD4774" w:rsidP="00DD4774">
            <w:pPr>
              <w:tabs>
                <w:tab w:val="left" w:pos="0"/>
                <w:tab w:val="left" w:pos="851"/>
                <w:tab w:val="left" w:pos="6804"/>
              </w:tabs>
              <w:spacing w:line="264" w:lineRule="auto"/>
              <w:jc w:val="both"/>
              <w:rPr>
                <w:sz w:val="24"/>
                <w:szCs w:val="24"/>
              </w:rPr>
            </w:pPr>
            <w:r w:rsidRPr="00DD4774">
              <w:rPr>
                <w:bCs/>
                <w:sz w:val="22"/>
                <w:szCs w:val="22"/>
              </w:rPr>
              <w:t>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Кемеровской области – Кузбасса (</w:t>
            </w:r>
            <w:proofErr w:type="spellStart"/>
            <w:r w:rsidRPr="00DD4774">
              <w:rPr>
                <w:bCs/>
                <w:sz w:val="22"/>
                <w:szCs w:val="22"/>
              </w:rPr>
              <w:t>Мысковский</w:t>
            </w:r>
            <w:proofErr w:type="spellEnd"/>
            <w:r w:rsidRPr="00DD4774">
              <w:rPr>
                <w:bCs/>
                <w:sz w:val="22"/>
                <w:szCs w:val="22"/>
              </w:rPr>
              <w:t xml:space="preserve"> городской округ), без предоставления земельного участка и установления сервитута, публичного сервитута.</w:t>
            </w:r>
          </w:p>
        </w:tc>
      </w:tr>
      <w:tr w:rsidR="00DD4774" w:rsidRPr="00DD4774" w:rsidTr="00184376">
        <w:trPr>
          <w:trHeight w:val="447"/>
        </w:trPr>
        <w:tc>
          <w:tcPr>
            <w:tcW w:w="3348" w:type="dxa"/>
          </w:tcPr>
          <w:p w:rsidR="00DD4774" w:rsidRPr="00DD4774" w:rsidRDefault="00DD4774" w:rsidP="00DD4774">
            <w:pPr>
              <w:jc w:val="both"/>
              <w:rPr>
                <w:b/>
                <w:bCs/>
                <w:sz w:val="22"/>
                <w:szCs w:val="22"/>
              </w:rPr>
            </w:pPr>
            <w:r w:rsidRPr="00DD4774">
              <w:rPr>
                <w:b/>
                <w:bCs/>
                <w:sz w:val="22"/>
                <w:szCs w:val="22"/>
              </w:rPr>
              <w:t>Шаг электронного аукциона</w:t>
            </w:r>
          </w:p>
        </w:tc>
        <w:tc>
          <w:tcPr>
            <w:tcW w:w="6683" w:type="dxa"/>
          </w:tcPr>
          <w:p w:rsidR="00DD4774" w:rsidRPr="00DD4774" w:rsidRDefault="00DD4774" w:rsidP="00DD4774">
            <w:pPr>
              <w:jc w:val="both"/>
              <w:rPr>
                <w:bCs/>
                <w:sz w:val="22"/>
                <w:szCs w:val="22"/>
              </w:rPr>
            </w:pPr>
            <w:r w:rsidRPr="00DD4774">
              <w:rPr>
                <w:bCs/>
                <w:sz w:val="22"/>
                <w:szCs w:val="22"/>
              </w:rPr>
              <w:t xml:space="preserve">Электронный аукцион проводится путем последовательного повышения участниками электронного аукциона начальной (минимальной) цены договора, указанной в извещении, на величину, равную величине «шага электронного аукциона» в размере 5 % </w:t>
            </w:r>
          </w:p>
        </w:tc>
      </w:tr>
      <w:tr w:rsidR="00DD4774" w:rsidRPr="00DD4774" w:rsidTr="00184376">
        <w:trPr>
          <w:trHeight w:val="447"/>
        </w:trPr>
        <w:tc>
          <w:tcPr>
            <w:tcW w:w="3348" w:type="dxa"/>
          </w:tcPr>
          <w:p w:rsidR="00DD4774" w:rsidRPr="00DD4774" w:rsidRDefault="00DD4774" w:rsidP="00DD4774">
            <w:pPr>
              <w:rPr>
                <w:b/>
                <w:bCs/>
                <w:sz w:val="24"/>
                <w:szCs w:val="24"/>
              </w:rPr>
            </w:pPr>
            <w:r w:rsidRPr="00DD4774">
              <w:rPr>
                <w:b/>
                <w:bCs/>
                <w:sz w:val="22"/>
                <w:szCs w:val="22"/>
              </w:rPr>
              <w:t xml:space="preserve"> Обеспечение заявки:</w:t>
            </w:r>
          </w:p>
        </w:tc>
        <w:tc>
          <w:tcPr>
            <w:tcW w:w="6683" w:type="dxa"/>
          </w:tcPr>
          <w:p w:rsidR="00DD4774" w:rsidRPr="00DD4774" w:rsidRDefault="00DD4774" w:rsidP="00DD4774">
            <w:pPr>
              <w:jc w:val="both"/>
              <w:rPr>
                <w:b/>
                <w:color w:val="000000"/>
                <w:sz w:val="22"/>
                <w:szCs w:val="22"/>
              </w:rPr>
            </w:pPr>
            <w:r w:rsidRPr="00DD4774">
              <w:rPr>
                <w:b/>
                <w:color w:val="000000"/>
                <w:sz w:val="22"/>
                <w:szCs w:val="22"/>
              </w:rPr>
              <w:t>Для участия в торгах Претенденты перечисляют обеспечение заявки в размере 30% начальной цены предмета электронного аукциона в счет обеспечения оплаты приобретаемого права.</w:t>
            </w:r>
          </w:p>
          <w:p w:rsidR="00DD4774" w:rsidRPr="00DD4774" w:rsidRDefault="00DD4774" w:rsidP="00DD4774">
            <w:pPr>
              <w:jc w:val="both"/>
              <w:rPr>
                <w:color w:val="000000"/>
                <w:sz w:val="22"/>
                <w:szCs w:val="22"/>
              </w:rPr>
            </w:pPr>
            <w:r w:rsidRPr="00DD4774">
              <w:rPr>
                <w:color w:val="000000"/>
                <w:sz w:val="22"/>
                <w:szCs w:val="22"/>
              </w:rPr>
              <w:t xml:space="preserve">Для выполнения условий об электронном аукционе и допуске к участию в электронном аукционе каждый претендент перечисляет на счет оператора электронной площадки задаток в размере, указанном в извещении, в порядке, установленном регламентом электронной площадки. </w:t>
            </w:r>
          </w:p>
          <w:p w:rsidR="00DD4774" w:rsidRPr="00DD4774" w:rsidRDefault="00DD4774" w:rsidP="00DD4774">
            <w:pPr>
              <w:jc w:val="both"/>
              <w:rPr>
                <w:color w:val="000000"/>
                <w:sz w:val="22"/>
                <w:szCs w:val="22"/>
              </w:rPr>
            </w:pPr>
            <w:r w:rsidRPr="00DD4774">
              <w:rPr>
                <w:color w:val="000000"/>
                <w:sz w:val="22"/>
                <w:szCs w:val="22"/>
              </w:rPr>
              <w:t xml:space="preserve">Денежные средства в качестве обеспечения заявки для участия в </w:t>
            </w:r>
            <w:r w:rsidRPr="00DD4774">
              <w:rPr>
                <w:color w:val="000000"/>
                <w:sz w:val="22"/>
                <w:szCs w:val="22"/>
              </w:rPr>
              <w:lastRenderedPageBreak/>
              <w:t>аукционе вносятся Претендентом по следующим банковским реквизитам:</w:t>
            </w:r>
          </w:p>
          <w:p w:rsidR="00DD4774" w:rsidRPr="00DD4774" w:rsidRDefault="00DD4774" w:rsidP="00DD4774">
            <w:pPr>
              <w:jc w:val="both"/>
              <w:rPr>
                <w:color w:val="000000"/>
                <w:sz w:val="22"/>
                <w:szCs w:val="22"/>
              </w:rPr>
            </w:pPr>
            <w:r w:rsidRPr="00DD4774">
              <w:rPr>
                <w:color w:val="000000"/>
                <w:sz w:val="22"/>
                <w:szCs w:val="22"/>
              </w:rPr>
              <w:t xml:space="preserve">Получатель: ООО «РТС-тендер»; </w:t>
            </w:r>
          </w:p>
          <w:p w:rsidR="00DD4774" w:rsidRPr="00DD4774" w:rsidRDefault="00DD4774" w:rsidP="00DD4774">
            <w:pPr>
              <w:jc w:val="both"/>
              <w:rPr>
                <w:color w:val="000000"/>
                <w:sz w:val="22"/>
                <w:szCs w:val="22"/>
              </w:rPr>
            </w:pPr>
            <w:r w:rsidRPr="00DD4774">
              <w:rPr>
                <w:color w:val="000000"/>
                <w:sz w:val="22"/>
                <w:szCs w:val="22"/>
              </w:rPr>
              <w:t>Наименование банка: Филиал «Корпоративный» ПАО «</w:t>
            </w:r>
            <w:proofErr w:type="spellStart"/>
            <w:r w:rsidRPr="00DD4774">
              <w:rPr>
                <w:color w:val="000000"/>
                <w:sz w:val="22"/>
                <w:szCs w:val="22"/>
              </w:rPr>
              <w:t>Совкомбанк</w:t>
            </w:r>
            <w:proofErr w:type="spellEnd"/>
            <w:r w:rsidRPr="00DD4774">
              <w:rPr>
                <w:color w:val="000000"/>
                <w:sz w:val="22"/>
                <w:szCs w:val="22"/>
              </w:rPr>
              <w:t>;</w:t>
            </w:r>
          </w:p>
          <w:p w:rsidR="00DD4774" w:rsidRPr="00DD4774" w:rsidRDefault="00DD4774" w:rsidP="00DD4774">
            <w:pPr>
              <w:jc w:val="both"/>
              <w:rPr>
                <w:color w:val="000000"/>
                <w:sz w:val="22"/>
                <w:szCs w:val="22"/>
              </w:rPr>
            </w:pPr>
            <w:r w:rsidRPr="00DD4774">
              <w:rPr>
                <w:color w:val="000000"/>
                <w:sz w:val="22"/>
                <w:szCs w:val="22"/>
              </w:rPr>
              <w:t>Расчетный счет: 40702810512030016362</w:t>
            </w:r>
          </w:p>
          <w:p w:rsidR="00DD4774" w:rsidRPr="00DD4774" w:rsidRDefault="00DD4774" w:rsidP="00DD4774">
            <w:pPr>
              <w:jc w:val="both"/>
              <w:rPr>
                <w:color w:val="000000"/>
                <w:sz w:val="22"/>
                <w:szCs w:val="22"/>
              </w:rPr>
            </w:pPr>
            <w:proofErr w:type="spellStart"/>
            <w:r w:rsidRPr="00DD4774">
              <w:rPr>
                <w:color w:val="000000"/>
                <w:sz w:val="22"/>
                <w:szCs w:val="22"/>
              </w:rPr>
              <w:t>Корр.счет</w:t>
            </w:r>
            <w:proofErr w:type="spellEnd"/>
            <w:r w:rsidRPr="00DD4774">
              <w:rPr>
                <w:color w:val="000000"/>
                <w:sz w:val="22"/>
                <w:szCs w:val="22"/>
              </w:rPr>
              <w:t>.: 30101810445250000360</w:t>
            </w:r>
          </w:p>
          <w:p w:rsidR="00DD4774" w:rsidRPr="00DD4774" w:rsidRDefault="00DD4774" w:rsidP="00DD4774">
            <w:pPr>
              <w:jc w:val="both"/>
              <w:rPr>
                <w:color w:val="000000"/>
                <w:sz w:val="22"/>
                <w:szCs w:val="22"/>
              </w:rPr>
            </w:pPr>
            <w:r w:rsidRPr="00DD4774">
              <w:rPr>
                <w:color w:val="000000"/>
                <w:sz w:val="22"/>
                <w:szCs w:val="22"/>
              </w:rPr>
              <w:t>БИК: 044525360 ИНН: 7710357167 КПП:773001001.</w:t>
            </w:r>
          </w:p>
          <w:p w:rsidR="00DD4774" w:rsidRPr="00DD4774" w:rsidRDefault="00DD4774" w:rsidP="00DD4774">
            <w:pPr>
              <w:jc w:val="both"/>
              <w:rPr>
                <w:color w:val="000000"/>
                <w:sz w:val="22"/>
                <w:szCs w:val="22"/>
              </w:rPr>
            </w:pPr>
            <w:r w:rsidRPr="00DD4774">
              <w:rPr>
                <w:color w:val="000000"/>
                <w:sz w:val="22"/>
                <w:szCs w:val="22"/>
              </w:rPr>
              <w:t>Назначение платежа: «внесение гарантийного обеспечения по Соглашению о внесении гарантийного обеспечения, № аналитического счета __________, без НДС»</w:t>
            </w:r>
          </w:p>
        </w:tc>
      </w:tr>
      <w:tr w:rsidR="00DD4774" w:rsidRPr="00DD4774" w:rsidTr="00184376">
        <w:tc>
          <w:tcPr>
            <w:tcW w:w="3348" w:type="dxa"/>
          </w:tcPr>
          <w:p w:rsidR="00DD4774" w:rsidRPr="00DD4774" w:rsidRDefault="00DD4774" w:rsidP="00DD4774">
            <w:pPr>
              <w:rPr>
                <w:b/>
                <w:bCs/>
                <w:color w:val="000000"/>
                <w:sz w:val="24"/>
                <w:szCs w:val="24"/>
              </w:rPr>
            </w:pPr>
            <w:r w:rsidRPr="00DD4774">
              <w:rPr>
                <w:b/>
                <w:bCs/>
                <w:color w:val="000000"/>
                <w:sz w:val="22"/>
                <w:szCs w:val="22"/>
              </w:rPr>
              <w:lastRenderedPageBreak/>
              <w:t xml:space="preserve">Требования к участникам аукциона </w:t>
            </w:r>
          </w:p>
        </w:tc>
        <w:tc>
          <w:tcPr>
            <w:tcW w:w="6683" w:type="dxa"/>
          </w:tcPr>
          <w:p w:rsidR="00DD4774" w:rsidRPr="00DD4774" w:rsidRDefault="00DD4774" w:rsidP="00DD4774">
            <w:pPr>
              <w:autoSpaceDE w:val="0"/>
              <w:autoSpaceDN w:val="0"/>
              <w:adjustRightInd w:val="0"/>
              <w:jc w:val="both"/>
              <w:rPr>
                <w:b/>
                <w:color w:val="000000"/>
                <w:sz w:val="24"/>
                <w:szCs w:val="24"/>
              </w:rPr>
            </w:pPr>
            <w:r w:rsidRPr="00DD4774">
              <w:rPr>
                <w:color w:val="000000"/>
                <w:sz w:val="22"/>
                <w:szCs w:val="22"/>
              </w:rPr>
              <w:t xml:space="preserve">Участниками торгов могут быть юридические лица, индивидуальные предприниматели, физические лица, не являющиеся индивидуальными предпринимателями и применяющие специальный налоговый режим «Налог на профессиональный доход» (самозанятый гражданин), являющиеся субъектами малого предпринимательства, сведения о которых отсутствуют в реестре недобросовестных хозяйствующих субъектов и </w:t>
            </w:r>
            <w:r w:rsidRPr="00DD4774">
              <w:rPr>
                <w:b/>
                <w:color w:val="000000"/>
                <w:sz w:val="22"/>
                <w:szCs w:val="22"/>
              </w:rPr>
              <w:t>прошедшие аккредитацию на электронной площадке.</w:t>
            </w:r>
          </w:p>
          <w:p w:rsidR="00DD4774" w:rsidRPr="00DD4774" w:rsidRDefault="00DD4774" w:rsidP="00DD4774">
            <w:pPr>
              <w:jc w:val="both"/>
              <w:rPr>
                <w:color w:val="000000"/>
                <w:sz w:val="22"/>
                <w:szCs w:val="22"/>
              </w:rPr>
            </w:pPr>
            <w:r w:rsidRPr="00DD4774">
              <w:rPr>
                <w:color w:val="000000"/>
                <w:sz w:val="22"/>
                <w:szCs w:val="22"/>
              </w:rPr>
              <w:t>Участники электронного аукциона должны соответствовать требованиям, установленным законодательством Российской Федерации к таким участникам, в том числе необходимо:</w:t>
            </w:r>
          </w:p>
          <w:p w:rsidR="00DD4774" w:rsidRPr="00DD4774" w:rsidRDefault="00DD4774" w:rsidP="00DD4774">
            <w:pPr>
              <w:jc w:val="both"/>
              <w:rPr>
                <w:color w:val="000000"/>
                <w:sz w:val="22"/>
                <w:szCs w:val="22"/>
              </w:rPr>
            </w:pPr>
            <w:r w:rsidRPr="00DD4774">
              <w:rPr>
                <w:color w:val="000000"/>
                <w:sz w:val="22"/>
                <w:szCs w:val="22"/>
              </w:rPr>
              <w:t>- отсутствие факта ликвидации юридического лица, индивидуального предпринимателя и отсутствие решений арбитражного суда о признании юридического лица, индивидуального предпринимателя банкротом и об открытии конкурсного производства;</w:t>
            </w:r>
          </w:p>
          <w:p w:rsidR="00DD4774" w:rsidRPr="00DD4774" w:rsidRDefault="00DD4774" w:rsidP="00DD4774">
            <w:pPr>
              <w:jc w:val="both"/>
              <w:rPr>
                <w:color w:val="000000"/>
                <w:sz w:val="22"/>
                <w:szCs w:val="22"/>
              </w:rPr>
            </w:pPr>
            <w:r w:rsidRPr="00DD4774">
              <w:rPr>
                <w:color w:val="000000"/>
                <w:sz w:val="22"/>
                <w:szCs w:val="22"/>
              </w:rPr>
              <w:t>-  отсутствие факта приостановления деятельности в порядке, предусмотренном Кодексом Российской Федерации об административных правонарушениях, на день подачи заявки;</w:t>
            </w:r>
          </w:p>
          <w:p w:rsidR="00DD4774" w:rsidRPr="00DD4774" w:rsidRDefault="00DD4774" w:rsidP="00DD4774">
            <w:pPr>
              <w:jc w:val="both"/>
              <w:rPr>
                <w:color w:val="000000"/>
                <w:sz w:val="22"/>
                <w:szCs w:val="22"/>
              </w:rPr>
            </w:pPr>
            <w:r w:rsidRPr="00DD4774">
              <w:rPr>
                <w:color w:val="000000"/>
                <w:sz w:val="22"/>
                <w:szCs w:val="22"/>
              </w:rPr>
              <w:t>- отсутствие в реестре недобросовестных хозяйствующих субъектов на день подачи заявки;</w:t>
            </w:r>
          </w:p>
          <w:p w:rsidR="00DD4774" w:rsidRPr="00DD4774" w:rsidRDefault="00DD4774" w:rsidP="00DD4774">
            <w:pPr>
              <w:autoSpaceDE w:val="0"/>
              <w:autoSpaceDN w:val="0"/>
              <w:adjustRightInd w:val="0"/>
              <w:jc w:val="both"/>
              <w:rPr>
                <w:color w:val="000000"/>
                <w:sz w:val="24"/>
                <w:szCs w:val="24"/>
              </w:rPr>
            </w:pPr>
            <w:r w:rsidRPr="00DD4774">
              <w:rPr>
                <w:color w:val="000000"/>
                <w:sz w:val="22"/>
                <w:szCs w:val="22"/>
              </w:rPr>
              <w:t xml:space="preserve">- соответствие кода основного вида деятельности (по Общероссийскому </w:t>
            </w:r>
            <w:hyperlink r:id="rId14">
              <w:r w:rsidRPr="00DD4774">
                <w:rPr>
                  <w:color w:val="000000"/>
                  <w:sz w:val="22"/>
                  <w:szCs w:val="22"/>
                </w:rPr>
                <w:t>классификатору</w:t>
              </w:r>
            </w:hyperlink>
            <w:r w:rsidRPr="00DD4774">
              <w:rPr>
                <w:color w:val="000000"/>
                <w:sz w:val="22"/>
                <w:szCs w:val="22"/>
              </w:rPr>
              <w:t xml:space="preserve"> видов экономической деятельности) индивидуального предпринимателя, юридического лица предполагаемым целям использования земель или земельного участка.</w:t>
            </w:r>
          </w:p>
        </w:tc>
      </w:tr>
      <w:tr w:rsidR="00DD4774" w:rsidRPr="00DD4774" w:rsidTr="00184376">
        <w:tc>
          <w:tcPr>
            <w:tcW w:w="3348" w:type="dxa"/>
          </w:tcPr>
          <w:p w:rsidR="00DD4774" w:rsidRPr="00DD4774" w:rsidRDefault="00DD4774" w:rsidP="00DD4774">
            <w:pPr>
              <w:rPr>
                <w:b/>
                <w:bCs/>
                <w:color w:val="000000"/>
                <w:sz w:val="24"/>
                <w:szCs w:val="24"/>
              </w:rPr>
            </w:pPr>
            <w:r w:rsidRPr="00DD4774">
              <w:rPr>
                <w:b/>
                <w:bCs/>
                <w:color w:val="000000"/>
                <w:sz w:val="22"/>
                <w:szCs w:val="22"/>
              </w:rPr>
              <w:t>Наименование и адрес электронной площадки в информационно-телекоммуникационной сети «Интернет», на которой проводится электронный аукцион (место подачи заявок)</w:t>
            </w:r>
          </w:p>
          <w:p w:rsidR="00DD4774" w:rsidRPr="00DD4774" w:rsidRDefault="00DD4774" w:rsidP="00DD4774">
            <w:pPr>
              <w:rPr>
                <w:b/>
                <w:bCs/>
                <w:color w:val="000000"/>
                <w:sz w:val="24"/>
                <w:szCs w:val="24"/>
              </w:rPr>
            </w:pPr>
          </w:p>
          <w:p w:rsidR="00DD4774" w:rsidRPr="00DD4774" w:rsidRDefault="00DD4774" w:rsidP="00DD4774">
            <w:pPr>
              <w:rPr>
                <w:b/>
                <w:bCs/>
                <w:color w:val="000000"/>
                <w:sz w:val="24"/>
                <w:szCs w:val="24"/>
              </w:rPr>
            </w:pPr>
          </w:p>
          <w:p w:rsidR="00DD4774" w:rsidRPr="00DD4774" w:rsidRDefault="00DD4774" w:rsidP="00DD4774">
            <w:pPr>
              <w:rPr>
                <w:b/>
                <w:bCs/>
                <w:color w:val="000000"/>
                <w:sz w:val="24"/>
                <w:szCs w:val="24"/>
              </w:rPr>
            </w:pPr>
          </w:p>
          <w:p w:rsidR="00DD4774" w:rsidRPr="00DD4774" w:rsidRDefault="00DD4774" w:rsidP="00DD4774">
            <w:pPr>
              <w:rPr>
                <w:b/>
                <w:bCs/>
                <w:color w:val="000000"/>
                <w:sz w:val="24"/>
                <w:szCs w:val="24"/>
              </w:rPr>
            </w:pPr>
          </w:p>
          <w:p w:rsidR="00DD4774" w:rsidRPr="00DD4774" w:rsidRDefault="00DD4774" w:rsidP="00DD4774">
            <w:pPr>
              <w:rPr>
                <w:b/>
                <w:bCs/>
                <w:color w:val="000000"/>
                <w:sz w:val="24"/>
                <w:szCs w:val="24"/>
              </w:rPr>
            </w:pPr>
            <w:r w:rsidRPr="00DD4774">
              <w:rPr>
                <w:b/>
                <w:bCs/>
                <w:color w:val="000000"/>
                <w:sz w:val="22"/>
                <w:szCs w:val="22"/>
              </w:rPr>
              <w:t>Официальный сайт организатора электронного аукциона</w:t>
            </w:r>
          </w:p>
          <w:p w:rsidR="00DD4774" w:rsidRPr="00DD4774" w:rsidRDefault="00DD4774" w:rsidP="00DD4774">
            <w:pPr>
              <w:rPr>
                <w:b/>
                <w:bCs/>
                <w:color w:val="000000"/>
                <w:sz w:val="24"/>
                <w:szCs w:val="24"/>
              </w:rPr>
            </w:pPr>
            <w:r w:rsidRPr="00DD4774">
              <w:rPr>
                <w:b/>
                <w:bCs/>
                <w:color w:val="000000"/>
                <w:sz w:val="22"/>
                <w:szCs w:val="22"/>
              </w:rPr>
              <w:t>Официальный сайт торгов</w:t>
            </w:r>
          </w:p>
          <w:p w:rsidR="00DD4774" w:rsidRPr="00DD4774" w:rsidRDefault="00DD4774" w:rsidP="00DD4774">
            <w:pPr>
              <w:rPr>
                <w:b/>
                <w:bCs/>
                <w:color w:val="000000"/>
                <w:sz w:val="24"/>
                <w:szCs w:val="24"/>
              </w:rPr>
            </w:pPr>
          </w:p>
        </w:tc>
        <w:tc>
          <w:tcPr>
            <w:tcW w:w="6683" w:type="dxa"/>
          </w:tcPr>
          <w:p w:rsidR="00DD4774" w:rsidRPr="00DD4774" w:rsidRDefault="00DD4774" w:rsidP="00DD4774">
            <w:pPr>
              <w:tabs>
                <w:tab w:val="right" w:pos="0"/>
                <w:tab w:val="right" w:pos="284"/>
                <w:tab w:val="left" w:pos="1456"/>
              </w:tabs>
              <w:rPr>
                <w:color w:val="C00000"/>
                <w:sz w:val="24"/>
                <w:szCs w:val="24"/>
              </w:rPr>
            </w:pPr>
            <w:r w:rsidRPr="00DD4774">
              <w:rPr>
                <w:color w:val="C00000"/>
                <w:sz w:val="22"/>
                <w:szCs w:val="22"/>
              </w:rPr>
              <w:t>Электронная площадка – «РТС-тендер»</w:t>
            </w:r>
          </w:p>
          <w:p w:rsidR="00DD4774" w:rsidRPr="00DD4774" w:rsidRDefault="00DD4774" w:rsidP="00DD4774">
            <w:pPr>
              <w:tabs>
                <w:tab w:val="right" w:pos="0"/>
                <w:tab w:val="right" w:pos="284"/>
                <w:tab w:val="left" w:pos="1456"/>
              </w:tabs>
              <w:rPr>
                <w:color w:val="C00000"/>
                <w:sz w:val="24"/>
                <w:szCs w:val="24"/>
              </w:rPr>
            </w:pPr>
            <w:r w:rsidRPr="00DD4774">
              <w:rPr>
                <w:color w:val="C00000"/>
                <w:sz w:val="22"/>
                <w:szCs w:val="22"/>
              </w:rPr>
              <w:t xml:space="preserve">Сайт электронной </w:t>
            </w:r>
            <w:proofErr w:type="gramStart"/>
            <w:r w:rsidRPr="00DD4774">
              <w:rPr>
                <w:color w:val="C00000"/>
                <w:sz w:val="22"/>
                <w:szCs w:val="22"/>
              </w:rPr>
              <w:t>площадки  (</w:t>
            </w:r>
            <w:proofErr w:type="gramEnd"/>
            <w:r w:rsidRPr="00DD4774">
              <w:rPr>
                <w:color w:val="C00000"/>
                <w:sz w:val="22"/>
                <w:szCs w:val="22"/>
              </w:rPr>
              <w:t xml:space="preserve">место подачи заявок): </w:t>
            </w:r>
          </w:p>
          <w:p w:rsidR="00DD4774" w:rsidRPr="00DD4774" w:rsidRDefault="00DD4774" w:rsidP="00DD4774">
            <w:pPr>
              <w:tabs>
                <w:tab w:val="right" w:pos="0"/>
                <w:tab w:val="right" w:pos="284"/>
                <w:tab w:val="left" w:pos="1456"/>
              </w:tabs>
              <w:rPr>
                <w:color w:val="C00000"/>
                <w:sz w:val="24"/>
                <w:szCs w:val="24"/>
              </w:rPr>
            </w:pPr>
            <w:hyperlink r:id="rId15" w:history="1">
              <w:r w:rsidRPr="00DD4774">
                <w:rPr>
                  <w:color w:val="0000FF"/>
                  <w:sz w:val="24"/>
                  <w:szCs w:val="24"/>
                  <w:u w:val="single"/>
                  <w:lang w:val="en-US"/>
                </w:rPr>
                <w:t>www</w:t>
              </w:r>
              <w:r w:rsidRPr="00DD4774">
                <w:rPr>
                  <w:color w:val="0000FF"/>
                  <w:sz w:val="24"/>
                  <w:szCs w:val="24"/>
                  <w:u w:val="single"/>
                </w:rPr>
                <w:t>.</w:t>
              </w:r>
              <w:r w:rsidRPr="00DD4774">
                <w:rPr>
                  <w:color w:val="0000FF"/>
                  <w:sz w:val="24"/>
                  <w:szCs w:val="24"/>
                  <w:u w:val="single"/>
                  <w:lang w:val="en-US"/>
                </w:rPr>
                <w:t>rts</w:t>
              </w:r>
              <w:r w:rsidRPr="00DD4774">
                <w:rPr>
                  <w:color w:val="0000FF"/>
                  <w:sz w:val="24"/>
                  <w:szCs w:val="24"/>
                  <w:u w:val="single"/>
                </w:rPr>
                <w:t>-</w:t>
              </w:r>
              <w:r w:rsidRPr="00DD4774">
                <w:rPr>
                  <w:color w:val="0000FF"/>
                  <w:sz w:val="24"/>
                  <w:szCs w:val="24"/>
                  <w:u w:val="single"/>
                  <w:lang w:val="en-US"/>
                </w:rPr>
                <w:t>tender</w:t>
              </w:r>
              <w:r w:rsidRPr="00DD4774">
                <w:rPr>
                  <w:color w:val="0000FF"/>
                  <w:sz w:val="24"/>
                  <w:szCs w:val="24"/>
                  <w:u w:val="single"/>
                </w:rPr>
                <w:t>.</w:t>
              </w:r>
              <w:r w:rsidRPr="00DD4774">
                <w:rPr>
                  <w:color w:val="0000FF"/>
                  <w:sz w:val="24"/>
                  <w:szCs w:val="24"/>
                  <w:u w:val="single"/>
                  <w:lang w:val="en-US"/>
                </w:rPr>
                <w:t>ru</w:t>
              </w:r>
            </w:hyperlink>
            <w:r w:rsidRPr="00DD4774">
              <w:rPr>
                <w:color w:val="C00000"/>
                <w:sz w:val="24"/>
                <w:szCs w:val="24"/>
              </w:rPr>
              <w:t xml:space="preserve"> (</w:t>
            </w:r>
            <w:hyperlink r:id="rId16" w:history="1">
              <w:r w:rsidRPr="00DD4774">
                <w:rPr>
                  <w:color w:val="0000FF"/>
                  <w:sz w:val="24"/>
                  <w:szCs w:val="24"/>
                  <w:u w:val="single"/>
                  <w:lang w:val="en-US"/>
                </w:rPr>
                <w:t>http</w:t>
              </w:r>
              <w:r w:rsidRPr="00DD4774">
                <w:rPr>
                  <w:color w:val="0000FF"/>
                  <w:sz w:val="24"/>
                  <w:szCs w:val="24"/>
                  <w:u w:val="single"/>
                </w:rPr>
                <w:t>://</w:t>
              </w:r>
              <w:r w:rsidRPr="00DD4774">
                <w:rPr>
                  <w:color w:val="0000FF"/>
                  <w:sz w:val="24"/>
                  <w:szCs w:val="24"/>
                  <w:u w:val="single"/>
                  <w:lang w:val="en-US"/>
                </w:rPr>
                <w:t>www</w:t>
              </w:r>
              <w:r w:rsidRPr="00DD4774">
                <w:rPr>
                  <w:color w:val="0000FF"/>
                  <w:sz w:val="24"/>
                  <w:szCs w:val="24"/>
                  <w:u w:val="single"/>
                </w:rPr>
                <w:t>.</w:t>
              </w:r>
              <w:r w:rsidRPr="00DD4774">
                <w:rPr>
                  <w:color w:val="0000FF"/>
                  <w:sz w:val="24"/>
                  <w:szCs w:val="24"/>
                  <w:u w:val="single"/>
                  <w:lang w:val="en-US"/>
                </w:rPr>
                <w:t>rts</w:t>
              </w:r>
              <w:r w:rsidRPr="00DD4774">
                <w:rPr>
                  <w:color w:val="0000FF"/>
                  <w:sz w:val="24"/>
                  <w:szCs w:val="24"/>
                  <w:u w:val="single"/>
                </w:rPr>
                <w:t>-</w:t>
              </w:r>
              <w:r w:rsidRPr="00DD4774">
                <w:rPr>
                  <w:color w:val="0000FF"/>
                  <w:sz w:val="24"/>
                  <w:szCs w:val="24"/>
                  <w:u w:val="single"/>
                  <w:lang w:val="en-US"/>
                </w:rPr>
                <w:t>tender</w:t>
              </w:r>
              <w:r w:rsidRPr="00DD4774">
                <w:rPr>
                  <w:color w:val="0000FF"/>
                  <w:sz w:val="24"/>
                  <w:szCs w:val="24"/>
                  <w:u w:val="single"/>
                </w:rPr>
                <w:t>.</w:t>
              </w:r>
              <w:proofErr w:type="spellStart"/>
              <w:r w:rsidRPr="00DD4774">
                <w:rPr>
                  <w:color w:val="0000FF"/>
                  <w:sz w:val="24"/>
                  <w:szCs w:val="24"/>
                  <w:u w:val="single"/>
                  <w:lang w:val="en-US"/>
                </w:rPr>
                <w:t>ru</w:t>
              </w:r>
              <w:proofErr w:type="spellEnd"/>
            </w:hyperlink>
            <w:r w:rsidRPr="00DD4774">
              <w:rPr>
                <w:color w:val="C00000"/>
                <w:sz w:val="24"/>
                <w:szCs w:val="24"/>
              </w:rPr>
              <w:t>)</w:t>
            </w:r>
          </w:p>
          <w:p w:rsidR="00DD4774" w:rsidRPr="00DD4774" w:rsidRDefault="00DD4774" w:rsidP="00DD4774">
            <w:pPr>
              <w:tabs>
                <w:tab w:val="right" w:pos="0"/>
                <w:tab w:val="right" w:pos="284"/>
                <w:tab w:val="left" w:pos="1456"/>
              </w:tabs>
              <w:rPr>
                <w:color w:val="C00000"/>
                <w:sz w:val="24"/>
                <w:szCs w:val="24"/>
              </w:rPr>
            </w:pPr>
            <w:r w:rsidRPr="00DD4774">
              <w:rPr>
                <w:color w:val="C00000"/>
                <w:sz w:val="22"/>
                <w:szCs w:val="22"/>
              </w:rPr>
              <w:t xml:space="preserve">Место нахождения: 127006, г. Москва, ул. </w:t>
            </w:r>
            <w:proofErr w:type="spellStart"/>
            <w:r w:rsidRPr="00DD4774">
              <w:rPr>
                <w:color w:val="C00000"/>
                <w:sz w:val="22"/>
                <w:szCs w:val="22"/>
              </w:rPr>
              <w:t>Долгоруковская</w:t>
            </w:r>
            <w:proofErr w:type="spellEnd"/>
            <w:r w:rsidRPr="00DD4774">
              <w:rPr>
                <w:color w:val="C00000"/>
                <w:sz w:val="22"/>
                <w:szCs w:val="22"/>
              </w:rPr>
              <w:t>, д. 38, стр. 1</w:t>
            </w:r>
          </w:p>
          <w:p w:rsidR="00DD4774" w:rsidRPr="00DD4774" w:rsidRDefault="00DD4774" w:rsidP="00DD4774">
            <w:pPr>
              <w:tabs>
                <w:tab w:val="right" w:pos="0"/>
                <w:tab w:val="right" w:pos="284"/>
                <w:tab w:val="left" w:pos="1456"/>
              </w:tabs>
              <w:rPr>
                <w:color w:val="C00000"/>
                <w:sz w:val="24"/>
                <w:szCs w:val="24"/>
              </w:rPr>
            </w:pPr>
            <w:r w:rsidRPr="00DD4774">
              <w:rPr>
                <w:color w:val="C00000"/>
                <w:sz w:val="22"/>
                <w:szCs w:val="22"/>
              </w:rPr>
              <w:t xml:space="preserve">Адрес электронной почты: </w:t>
            </w:r>
            <w:hyperlink r:id="rId17" w:history="1">
              <w:r w:rsidRPr="00DD4774">
                <w:rPr>
                  <w:color w:val="0000FF"/>
                  <w:sz w:val="22"/>
                  <w:szCs w:val="22"/>
                  <w:u w:val="single"/>
                  <w:lang w:val="en-US"/>
                </w:rPr>
                <w:t>iSupport</w:t>
              </w:r>
              <w:r w:rsidRPr="00DD4774">
                <w:rPr>
                  <w:color w:val="0000FF"/>
                  <w:sz w:val="22"/>
                  <w:szCs w:val="22"/>
                  <w:u w:val="single"/>
                </w:rPr>
                <w:t>@</w:t>
              </w:r>
              <w:r w:rsidRPr="00DD4774">
                <w:rPr>
                  <w:color w:val="0000FF"/>
                  <w:sz w:val="22"/>
                  <w:szCs w:val="22"/>
                  <w:u w:val="single"/>
                  <w:lang w:val="en-US"/>
                </w:rPr>
                <w:t>rts</w:t>
              </w:r>
              <w:r w:rsidRPr="00DD4774">
                <w:rPr>
                  <w:color w:val="0000FF"/>
                  <w:sz w:val="22"/>
                  <w:szCs w:val="22"/>
                  <w:u w:val="single"/>
                </w:rPr>
                <w:t>-</w:t>
              </w:r>
              <w:r w:rsidRPr="00DD4774">
                <w:rPr>
                  <w:color w:val="0000FF"/>
                  <w:sz w:val="22"/>
                  <w:szCs w:val="22"/>
                  <w:u w:val="single"/>
                  <w:lang w:val="en-US"/>
                </w:rPr>
                <w:t>tender</w:t>
              </w:r>
              <w:r w:rsidRPr="00DD4774">
                <w:rPr>
                  <w:color w:val="0000FF"/>
                  <w:sz w:val="22"/>
                  <w:szCs w:val="22"/>
                  <w:u w:val="single"/>
                </w:rPr>
                <w:t>.</w:t>
              </w:r>
              <w:r w:rsidRPr="00DD4774">
                <w:rPr>
                  <w:color w:val="0000FF"/>
                  <w:sz w:val="22"/>
                  <w:szCs w:val="22"/>
                  <w:u w:val="single"/>
                  <w:lang w:val="en-US"/>
                </w:rPr>
                <w:t>ru</w:t>
              </w:r>
            </w:hyperlink>
            <w:r w:rsidRPr="00DD4774">
              <w:rPr>
                <w:color w:val="C00000"/>
                <w:sz w:val="22"/>
                <w:szCs w:val="22"/>
              </w:rPr>
              <w:t xml:space="preserve"> (</w:t>
            </w:r>
            <w:hyperlink r:id="rId18" w:history="1">
              <w:r w:rsidRPr="00DD4774">
                <w:rPr>
                  <w:color w:val="0000FF"/>
                  <w:sz w:val="22"/>
                  <w:szCs w:val="22"/>
                  <w:u w:val="single"/>
                  <w:lang w:val="en-US"/>
                </w:rPr>
                <w:t>mailto</w:t>
              </w:r>
              <w:r w:rsidRPr="00DD4774">
                <w:rPr>
                  <w:color w:val="0000FF"/>
                  <w:sz w:val="22"/>
                  <w:szCs w:val="22"/>
                  <w:u w:val="single"/>
                </w:rPr>
                <w:t>:</w:t>
              </w:r>
              <w:r w:rsidRPr="00DD4774">
                <w:rPr>
                  <w:color w:val="0000FF"/>
                  <w:sz w:val="22"/>
                  <w:szCs w:val="22"/>
                  <w:u w:val="single"/>
                  <w:lang w:val="en-US"/>
                </w:rPr>
                <w:t>iSupport</w:t>
              </w:r>
              <w:r w:rsidRPr="00DD4774">
                <w:rPr>
                  <w:color w:val="0000FF"/>
                  <w:sz w:val="22"/>
                  <w:szCs w:val="22"/>
                  <w:u w:val="single"/>
                </w:rPr>
                <w:t>@</w:t>
              </w:r>
              <w:r w:rsidRPr="00DD4774">
                <w:rPr>
                  <w:color w:val="0000FF"/>
                  <w:sz w:val="22"/>
                  <w:szCs w:val="22"/>
                  <w:u w:val="single"/>
                  <w:lang w:val="en-US"/>
                </w:rPr>
                <w:t>rts</w:t>
              </w:r>
              <w:r w:rsidRPr="00DD4774">
                <w:rPr>
                  <w:color w:val="0000FF"/>
                  <w:sz w:val="22"/>
                  <w:szCs w:val="22"/>
                  <w:u w:val="single"/>
                </w:rPr>
                <w:t>-</w:t>
              </w:r>
              <w:r w:rsidRPr="00DD4774">
                <w:rPr>
                  <w:color w:val="0000FF"/>
                  <w:sz w:val="22"/>
                  <w:szCs w:val="22"/>
                  <w:u w:val="single"/>
                  <w:lang w:val="en-US"/>
                </w:rPr>
                <w:t>tender</w:t>
              </w:r>
              <w:r w:rsidRPr="00DD4774">
                <w:rPr>
                  <w:color w:val="0000FF"/>
                  <w:sz w:val="22"/>
                  <w:szCs w:val="22"/>
                  <w:u w:val="single"/>
                </w:rPr>
                <w:t>.</w:t>
              </w:r>
              <w:proofErr w:type="spellStart"/>
              <w:r w:rsidRPr="00DD4774">
                <w:rPr>
                  <w:color w:val="0000FF"/>
                  <w:sz w:val="22"/>
                  <w:szCs w:val="22"/>
                  <w:u w:val="single"/>
                  <w:lang w:val="en-US"/>
                </w:rPr>
                <w:t>ru</w:t>
              </w:r>
              <w:proofErr w:type="spellEnd"/>
            </w:hyperlink>
            <w:r w:rsidRPr="00DD4774">
              <w:rPr>
                <w:color w:val="C00000"/>
                <w:sz w:val="22"/>
                <w:szCs w:val="22"/>
              </w:rPr>
              <w:t>)</w:t>
            </w:r>
          </w:p>
          <w:p w:rsidR="00DD4774" w:rsidRPr="00DD4774" w:rsidRDefault="00DD4774" w:rsidP="00DD4774">
            <w:pPr>
              <w:tabs>
                <w:tab w:val="right" w:pos="0"/>
                <w:tab w:val="right" w:pos="284"/>
                <w:tab w:val="left" w:pos="1456"/>
              </w:tabs>
              <w:rPr>
                <w:color w:val="C00000"/>
                <w:sz w:val="24"/>
                <w:szCs w:val="24"/>
              </w:rPr>
            </w:pPr>
            <w:r w:rsidRPr="00DD4774">
              <w:rPr>
                <w:color w:val="C00000"/>
                <w:sz w:val="22"/>
                <w:szCs w:val="22"/>
              </w:rPr>
              <w:t xml:space="preserve">тел.: +7 (499) 653-55-00, +7 (800) 500-7-500 </w:t>
            </w:r>
          </w:p>
          <w:p w:rsidR="00DD4774" w:rsidRPr="00DD4774" w:rsidRDefault="00DD4774" w:rsidP="00DD4774">
            <w:pPr>
              <w:tabs>
                <w:tab w:val="right" w:pos="0"/>
                <w:tab w:val="right" w:pos="284"/>
                <w:tab w:val="left" w:pos="1456"/>
              </w:tabs>
              <w:rPr>
                <w:color w:val="C00000"/>
                <w:sz w:val="24"/>
                <w:szCs w:val="24"/>
              </w:rPr>
            </w:pPr>
          </w:p>
          <w:p w:rsidR="00DD4774" w:rsidRPr="00DD4774" w:rsidRDefault="00DD4774" w:rsidP="00DD4774">
            <w:pPr>
              <w:tabs>
                <w:tab w:val="right" w:pos="0"/>
                <w:tab w:val="right" w:pos="284"/>
                <w:tab w:val="left" w:pos="1456"/>
              </w:tabs>
              <w:rPr>
                <w:color w:val="C00000"/>
                <w:sz w:val="24"/>
                <w:szCs w:val="24"/>
              </w:rPr>
            </w:pPr>
          </w:p>
          <w:p w:rsidR="00DD4774" w:rsidRPr="00DD4774" w:rsidRDefault="00DD4774" w:rsidP="00DD4774">
            <w:pPr>
              <w:tabs>
                <w:tab w:val="right" w:pos="0"/>
                <w:tab w:val="right" w:pos="284"/>
                <w:tab w:val="left" w:pos="1456"/>
              </w:tabs>
              <w:rPr>
                <w:b/>
                <w:bCs/>
                <w:color w:val="000000"/>
                <w:sz w:val="24"/>
                <w:szCs w:val="24"/>
              </w:rPr>
            </w:pPr>
          </w:p>
          <w:p w:rsidR="00DD4774" w:rsidRPr="00DD4774" w:rsidRDefault="00DD4774" w:rsidP="00DD4774">
            <w:pPr>
              <w:tabs>
                <w:tab w:val="right" w:pos="0"/>
                <w:tab w:val="right" w:pos="284"/>
                <w:tab w:val="left" w:pos="1456"/>
              </w:tabs>
              <w:rPr>
                <w:color w:val="C00000"/>
                <w:sz w:val="24"/>
                <w:szCs w:val="24"/>
              </w:rPr>
            </w:pPr>
            <w:r w:rsidRPr="00DD4774">
              <w:rPr>
                <w:b/>
                <w:bCs/>
                <w:color w:val="000000"/>
                <w:sz w:val="22"/>
                <w:szCs w:val="22"/>
              </w:rPr>
              <w:t xml:space="preserve">Официальный сайт комитета по управлению муниципальным имуществом города Кемерово </w:t>
            </w:r>
            <w:hyperlink r:id="rId19" w:history="1">
              <w:r w:rsidRPr="00DD4774">
                <w:rPr>
                  <w:color w:val="C00000"/>
                  <w:sz w:val="24"/>
                  <w:szCs w:val="24"/>
                  <w:u w:val="single"/>
                </w:rPr>
                <w:t>https://kumimgo.ru/</w:t>
              </w:r>
            </w:hyperlink>
          </w:p>
          <w:p w:rsidR="00DD4774" w:rsidRPr="00DD4774" w:rsidRDefault="00DD4774" w:rsidP="00DD4774">
            <w:pPr>
              <w:tabs>
                <w:tab w:val="right" w:pos="0"/>
                <w:tab w:val="right" w:pos="284"/>
                <w:tab w:val="left" w:pos="1456"/>
              </w:tabs>
              <w:rPr>
                <w:b/>
                <w:bCs/>
                <w:sz w:val="24"/>
                <w:szCs w:val="24"/>
              </w:rPr>
            </w:pPr>
          </w:p>
          <w:p w:rsidR="00DD4774" w:rsidRPr="00DD4774" w:rsidRDefault="00DD4774" w:rsidP="00DD4774">
            <w:pPr>
              <w:tabs>
                <w:tab w:val="right" w:pos="0"/>
                <w:tab w:val="right" w:pos="284"/>
                <w:tab w:val="left" w:pos="1456"/>
              </w:tabs>
              <w:rPr>
                <w:color w:val="C00000"/>
                <w:sz w:val="24"/>
                <w:szCs w:val="24"/>
              </w:rPr>
            </w:pPr>
            <w:r w:rsidRPr="00DD4774">
              <w:rPr>
                <w:b/>
                <w:bCs/>
                <w:sz w:val="22"/>
                <w:szCs w:val="22"/>
              </w:rPr>
              <w:t xml:space="preserve">Официальный сайт администрации </w:t>
            </w:r>
            <w:proofErr w:type="spellStart"/>
            <w:r w:rsidRPr="00DD4774">
              <w:rPr>
                <w:b/>
                <w:bCs/>
                <w:sz w:val="22"/>
                <w:szCs w:val="22"/>
              </w:rPr>
              <w:t>Мысковского</w:t>
            </w:r>
            <w:proofErr w:type="spellEnd"/>
            <w:r w:rsidRPr="00DD4774">
              <w:rPr>
                <w:b/>
                <w:bCs/>
                <w:sz w:val="22"/>
                <w:szCs w:val="22"/>
              </w:rPr>
              <w:t xml:space="preserve"> городского округа www.myskiadmin.ru</w:t>
            </w:r>
          </w:p>
          <w:p w:rsidR="00DD4774" w:rsidRPr="00DD4774" w:rsidRDefault="00DD4774" w:rsidP="00DD4774">
            <w:pPr>
              <w:ind w:left="-142" w:right="7"/>
              <w:jc w:val="both"/>
              <w:rPr>
                <w:bCs/>
                <w:color w:val="000000"/>
                <w:sz w:val="22"/>
                <w:szCs w:val="22"/>
              </w:rPr>
            </w:pPr>
            <w:r w:rsidRPr="00DD4774">
              <w:rPr>
                <w:bCs/>
                <w:color w:val="000000"/>
                <w:sz w:val="22"/>
                <w:szCs w:val="22"/>
              </w:rPr>
              <w:t xml:space="preserve"> </w:t>
            </w:r>
          </w:p>
          <w:p w:rsidR="00DD4774" w:rsidRPr="00DD4774" w:rsidRDefault="00DD4774" w:rsidP="00DD4774">
            <w:pPr>
              <w:ind w:left="-142" w:right="7"/>
              <w:jc w:val="both"/>
              <w:rPr>
                <w:b/>
                <w:bCs/>
                <w:sz w:val="36"/>
                <w:szCs w:val="36"/>
              </w:rPr>
            </w:pPr>
            <w:r w:rsidRPr="00DD4774">
              <w:rPr>
                <w:bCs/>
                <w:color w:val="000000"/>
                <w:sz w:val="22"/>
                <w:szCs w:val="22"/>
              </w:rPr>
              <w:t xml:space="preserve"> Официальный сайт российской Федерации для размещения информации о проведении торгов (сайт размещения информации): </w:t>
            </w:r>
            <w:hyperlink r:id="rId20" w:history="1">
              <w:r w:rsidRPr="00DD4774">
                <w:rPr>
                  <w:bCs/>
                  <w:color w:val="000000"/>
                  <w:sz w:val="22"/>
                  <w:szCs w:val="22"/>
                </w:rPr>
                <w:t>www.torgi.gov.ru</w:t>
              </w:r>
            </w:hyperlink>
          </w:p>
          <w:p w:rsidR="00DD4774" w:rsidRPr="00DD4774" w:rsidRDefault="00DD4774" w:rsidP="00DD4774">
            <w:pPr>
              <w:ind w:left="-142" w:right="7"/>
              <w:jc w:val="both"/>
              <w:rPr>
                <w:bCs/>
                <w:color w:val="000000"/>
                <w:sz w:val="22"/>
                <w:szCs w:val="22"/>
              </w:rPr>
            </w:pPr>
          </w:p>
        </w:tc>
      </w:tr>
      <w:tr w:rsidR="00DD4774" w:rsidRPr="00DD4774" w:rsidTr="00184376">
        <w:tc>
          <w:tcPr>
            <w:tcW w:w="3348" w:type="dxa"/>
          </w:tcPr>
          <w:p w:rsidR="00DD4774" w:rsidRPr="00DD4774" w:rsidRDefault="00DD4774" w:rsidP="00DD4774">
            <w:pPr>
              <w:rPr>
                <w:b/>
                <w:bCs/>
                <w:color w:val="000000"/>
                <w:sz w:val="24"/>
                <w:szCs w:val="24"/>
              </w:rPr>
            </w:pPr>
            <w:r w:rsidRPr="00DD4774">
              <w:rPr>
                <w:b/>
                <w:bCs/>
                <w:color w:val="000000"/>
                <w:sz w:val="22"/>
                <w:szCs w:val="22"/>
              </w:rPr>
              <w:t>Порядок регистрации на электронной площадке</w:t>
            </w:r>
          </w:p>
        </w:tc>
        <w:tc>
          <w:tcPr>
            <w:tcW w:w="6683" w:type="dxa"/>
          </w:tcPr>
          <w:p w:rsidR="00DD4774" w:rsidRPr="00DD4774" w:rsidRDefault="00DD4774" w:rsidP="00DD4774">
            <w:pPr>
              <w:jc w:val="both"/>
              <w:rPr>
                <w:color w:val="000000"/>
                <w:sz w:val="24"/>
                <w:szCs w:val="24"/>
              </w:rPr>
            </w:pPr>
            <w:r w:rsidRPr="00DD4774">
              <w:rPr>
                <w:color w:val="000000"/>
                <w:sz w:val="22"/>
                <w:szCs w:val="22"/>
              </w:rPr>
              <w:t xml:space="preserve">Для подачи заявок </w:t>
            </w:r>
            <w:proofErr w:type="gramStart"/>
            <w:r w:rsidRPr="00DD4774">
              <w:rPr>
                <w:color w:val="000000"/>
                <w:sz w:val="22"/>
                <w:szCs w:val="22"/>
              </w:rPr>
              <w:t>и  участия</w:t>
            </w:r>
            <w:proofErr w:type="gramEnd"/>
            <w:r w:rsidRPr="00DD4774">
              <w:rPr>
                <w:color w:val="000000"/>
                <w:sz w:val="22"/>
                <w:szCs w:val="22"/>
              </w:rPr>
              <w:t xml:space="preserve"> в аукционе  в электронной форме претенденты должны зарегистрироваться на электронной площадке. </w:t>
            </w:r>
          </w:p>
          <w:p w:rsidR="00DD4774" w:rsidRPr="00DD4774" w:rsidRDefault="00DD4774" w:rsidP="00DD4774">
            <w:pPr>
              <w:tabs>
                <w:tab w:val="right" w:pos="0"/>
                <w:tab w:val="right" w:pos="284"/>
                <w:tab w:val="left" w:pos="1456"/>
              </w:tabs>
              <w:rPr>
                <w:color w:val="000000"/>
                <w:sz w:val="24"/>
                <w:szCs w:val="24"/>
              </w:rPr>
            </w:pPr>
            <w:r w:rsidRPr="00DD4774">
              <w:rPr>
                <w:color w:val="000000"/>
                <w:sz w:val="22"/>
                <w:szCs w:val="22"/>
              </w:rPr>
              <w:lastRenderedPageBreak/>
              <w:t xml:space="preserve">Порядок регистрации претендентов на участие в торгах на Электронной площадке: для получения возможности участия в аукционе на площадке </w:t>
            </w:r>
            <w:r w:rsidRPr="00DD4774">
              <w:rPr>
                <w:color w:val="C00000"/>
                <w:sz w:val="24"/>
                <w:szCs w:val="24"/>
                <w:lang w:val="en-US"/>
              </w:rPr>
              <w:t>www</w:t>
            </w:r>
            <w:r w:rsidRPr="00DD4774">
              <w:rPr>
                <w:color w:val="C00000"/>
                <w:sz w:val="24"/>
                <w:szCs w:val="24"/>
              </w:rPr>
              <w:t>.</w:t>
            </w:r>
            <w:proofErr w:type="spellStart"/>
            <w:r w:rsidRPr="00DD4774">
              <w:rPr>
                <w:color w:val="C00000"/>
                <w:sz w:val="24"/>
                <w:szCs w:val="24"/>
                <w:lang w:val="en-US"/>
              </w:rPr>
              <w:t>rts</w:t>
            </w:r>
            <w:proofErr w:type="spellEnd"/>
            <w:r w:rsidRPr="00DD4774">
              <w:rPr>
                <w:color w:val="C00000"/>
                <w:sz w:val="24"/>
                <w:szCs w:val="24"/>
              </w:rPr>
              <w:t>-</w:t>
            </w:r>
            <w:r w:rsidRPr="00DD4774">
              <w:rPr>
                <w:color w:val="C00000"/>
                <w:sz w:val="24"/>
                <w:szCs w:val="24"/>
                <w:lang w:val="en-US"/>
              </w:rPr>
              <w:t>tender</w:t>
            </w:r>
            <w:r w:rsidRPr="00DD4774">
              <w:rPr>
                <w:color w:val="C00000"/>
                <w:sz w:val="24"/>
                <w:szCs w:val="24"/>
              </w:rPr>
              <w:t>.</w:t>
            </w:r>
            <w:proofErr w:type="spellStart"/>
            <w:r w:rsidRPr="00DD4774">
              <w:rPr>
                <w:color w:val="C00000"/>
                <w:sz w:val="24"/>
                <w:szCs w:val="24"/>
                <w:lang w:val="en-US"/>
              </w:rPr>
              <w:t>ru</w:t>
            </w:r>
            <w:proofErr w:type="spellEnd"/>
            <w:r w:rsidRPr="00DD4774">
              <w:rPr>
                <w:color w:val="000000"/>
                <w:sz w:val="22"/>
                <w:szCs w:val="22"/>
              </w:rPr>
              <w:t xml:space="preserve">, пользователь должен пройти процедуру регистрации на электронной площадке в соответствии с </w:t>
            </w:r>
            <w:proofErr w:type="gramStart"/>
            <w:r w:rsidRPr="00DD4774">
              <w:rPr>
                <w:color w:val="000000"/>
                <w:sz w:val="22"/>
                <w:szCs w:val="22"/>
              </w:rPr>
              <w:t>Регламентом  электронной</w:t>
            </w:r>
            <w:proofErr w:type="gramEnd"/>
            <w:r w:rsidRPr="00DD4774">
              <w:rPr>
                <w:color w:val="000000"/>
                <w:sz w:val="22"/>
                <w:szCs w:val="22"/>
              </w:rPr>
              <w:t xml:space="preserve"> площадки.</w:t>
            </w:r>
          </w:p>
          <w:p w:rsidR="00DD4774" w:rsidRPr="00DD4774" w:rsidRDefault="00DD4774" w:rsidP="00DD4774">
            <w:pPr>
              <w:tabs>
                <w:tab w:val="right" w:pos="0"/>
                <w:tab w:val="right" w:pos="284"/>
                <w:tab w:val="left" w:pos="1456"/>
              </w:tabs>
              <w:rPr>
                <w:color w:val="C00000"/>
                <w:sz w:val="24"/>
                <w:szCs w:val="24"/>
              </w:rPr>
            </w:pPr>
          </w:p>
        </w:tc>
      </w:tr>
      <w:tr w:rsidR="00DD4774" w:rsidRPr="00DD4774" w:rsidTr="00184376">
        <w:tc>
          <w:tcPr>
            <w:tcW w:w="3348" w:type="dxa"/>
          </w:tcPr>
          <w:p w:rsidR="00DD4774" w:rsidRPr="00DD4774" w:rsidRDefault="00DD4774" w:rsidP="00DD4774">
            <w:pPr>
              <w:rPr>
                <w:b/>
                <w:bCs/>
                <w:color w:val="000000"/>
                <w:sz w:val="24"/>
                <w:szCs w:val="24"/>
              </w:rPr>
            </w:pPr>
            <w:r w:rsidRPr="00DD4774">
              <w:rPr>
                <w:b/>
                <w:bCs/>
                <w:color w:val="000000"/>
                <w:sz w:val="22"/>
                <w:szCs w:val="22"/>
              </w:rPr>
              <w:lastRenderedPageBreak/>
              <w:t>Порядок ознакомления с аукционной документацией</w:t>
            </w:r>
          </w:p>
        </w:tc>
        <w:tc>
          <w:tcPr>
            <w:tcW w:w="6683" w:type="dxa"/>
          </w:tcPr>
          <w:p w:rsidR="00DD4774" w:rsidRPr="00DD4774" w:rsidRDefault="00DD4774" w:rsidP="00DD4774">
            <w:pPr>
              <w:shd w:val="clear" w:color="auto" w:fill="FFFFFF"/>
              <w:spacing w:line="226" w:lineRule="exact"/>
              <w:ind w:left="19" w:right="24"/>
              <w:jc w:val="both"/>
              <w:rPr>
                <w:color w:val="000000"/>
                <w:sz w:val="24"/>
                <w:szCs w:val="24"/>
              </w:rPr>
            </w:pPr>
            <w:r w:rsidRPr="00DD4774">
              <w:rPr>
                <w:color w:val="000000"/>
                <w:sz w:val="22"/>
                <w:szCs w:val="22"/>
              </w:rPr>
              <w:t xml:space="preserve">Ознакомиться с аукционной документацией (в т.ч. формой заявки,  проектом договора на размещение НТО, схемой размещения НТО)  заинтересованные лица могут  на сайтах: </w:t>
            </w:r>
            <w:hyperlink r:id="rId21" w:history="1">
              <w:r w:rsidRPr="00DD4774">
                <w:rPr>
                  <w:color w:val="000000"/>
                  <w:sz w:val="22"/>
                  <w:szCs w:val="22"/>
                </w:rPr>
                <w:t>www.torgi.gov.ru</w:t>
              </w:r>
            </w:hyperlink>
            <w:r w:rsidRPr="00DD4774">
              <w:rPr>
                <w:color w:val="000000"/>
                <w:sz w:val="22"/>
                <w:szCs w:val="22"/>
              </w:rPr>
              <w:t xml:space="preserve">, </w:t>
            </w:r>
            <w:hyperlink r:id="rId22" w:history="1">
              <w:r w:rsidRPr="00DD4774">
                <w:rPr>
                  <w:color w:val="C00000"/>
                  <w:sz w:val="24"/>
                  <w:szCs w:val="24"/>
                  <w:u w:val="single"/>
                </w:rPr>
                <w:t>https://kumimgo.ru/</w:t>
              </w:r>
            </w:hyperlink>
            <w:r w:rsidRPr="00DD4774">
              <w:rPr>
                <w:color w:val="000000"/>
                <w:sz w:val="22"/>
                <w:szCs w:val="22"/>
              </w:rPr>
              <w:t xml:space="preserve">, </w:t>
            </w:r>
            <w:r w:rsidRPr="00DD4774">
              <w:rPr>
                <w:b/>
                <w:bCs/>
                <w:sz w:val="22"/>
                <w:szCs w:val="22"/>
              </w:rPr>
              <w:t>www.myskiadmin.ru</w:t>
            </w:r>
            <w:r w:rsidRPr="00DD4774">
              <w:rPr>
                <w:color w:val="000000"/>
                <w:sz w:val="22"/>
                <w:szCs w:val="22"/>
              </w:rPr>
              <w:t>.</w:t>
            </w:r>
          </w:p>
          <w:p w:rsidR="00DD4774" w:rsidRPr="00DD4774" w:rsidRDefault="00DD4774" w:rsidP="00DD4774">
            <w:pPr>
              <w:jc w:val="both"/>
              <w:rPr>
                <w:b/>
                <w:color w:val="000000"/>
                <w:sz w:val="24"/>
                <w:szCs w:val="24"/>
              </w:rPr>
            </w:pPr>
            <w:r w:rsidRPr="00DD4774">
              <w:rPr>
                <w:b/>
                <w:color w:val="000000"/>
                <w:sz w:val="22"/>
                <w:szCs w:val="22"/>
              </w:rPr>
              <w:t>Телефон для справок: (38474) 2-01-75.</w:t>
            </w:r>
          </w:p>
        </w:tc>
      </w:tr>
      <w:tr w:rsidR="00DD4774" w:rsidRPr="00DD4774" w:rsidTr="00184376">
        <w:tc>
          <w:tcPr>
            <w:tcW w:w="3348" w:type="dxa"/>
          </w:tcPr>
          <w:p w:rsidR="00DD4774" w:rsidRPr="00DD4774" w:rsidRDefault="00DD4774" w:rsidP="00DD4774">
            <w:pPr>
              <w:rPr>
                <w:b/>
                <w:bCs/>
                <w:sz w:val="24"/>
                <w:szCs w:val="24"/>
              </w:rPr>
            </w:pPr>
            <w:r w:rsidRPr="00DD4774">
              <w:rPr>
                <w:b/>
                <w:bCs/>
                <w:sz w:val="22"/>
                <w:szCs w:val="22"/>
              </w:rPr>
              <w:t>Дата начала подачи заявок:</w:t>
            </w:r>
          </w:p>
        </w:tc>
        <w:tc>
          <w:tcPr>
            <w:tcW w:w="6683" w:type="dxa"/>
          </w:tcPr>
          <w:p w:rsidR="00DD4774" w:rsidRPr="00DD4774" w:rsidRDefault="00DD4774" w:rsidP="00DD4774">
            <w:pPr>
              <w:ind w:left="-36"/>
              <w:rPr>
                <w:b/>
                <w:bCs/>
                <w:color w:val="FF0000"/>
                <w:sz w:val="24"/>
                <w:szCs w:val="24"/>
              </w:rPr>
            </w:pPr>
            <w:r w:rsidRPr="00DD4774">
              <w:rPr>
                <w:b/>
                <w:bCs/>
                <w:color w:val="FF0000"/>
                <w:sz w:val="22"/>
                <w:szCs w:val="22"/>
              </w:rPr>
              <w:t>29.06.2024 – 08:00 ч. (время местное)</w:t>
            </w:r>
          </w:p>
        </w:tc>
      </w:tr>
      <w:tr w:rsidR="00DD4774" w:rsidRPr="00DD4774" w:rsidTr="00184376">
        <w:tc>
          <w:tcPr>
            <w:tcW w:w="3348" w:type="dxa"/>
          </w:tcPr>
          <w:p w:rsidR="00DD4774" w:rsidRPr="00DD4774" w:rsidRDefault="00DD4774" w:rsidP="00DD4774">
            <w:pPr>
              <w:rPr>
                <w:b/>
                <w:bCs/>
                <w:sz w:val="24"/>
                <w:szCs w:val="24"/>
              </w:rPr>
            </w:pPr>
            <w:r w:rsidRPr="00DD4774">
              <w:rPr>
                <w:b/>
                <w:bCs/>
                <w:sz w:val="22"/>
                <w:szCs w:val="22"/>
              </w:rPr>
              <w:t>Дата окончания подачи        заявок:</w:t>
            </w:r>
          </w:p>
        </w:tc>
        <w:tc>
          <w:tcPr>
            <w:tcW w:w="6683" w:type="dxa"/>
          </w:tcPr>
          <w:p w:rsidR="00DD4774" w:rsidRPr="00DD4774" w:rsidRDefault="00DD4774" w:rsidP="00DD4774">
            <w:pPr>
              <w:ind w:left="-36"/>
              <w:rPr>
                <w:color w:val="FF0000"/>
                <w:sz w:val="24"/>
                <w:szCs w:val="24"/>
              </w:rPr>
            </w:pPr>
            <w:r w:rsidRPr="00DD4774">
              <w:rPr>
                <w:b/>
                <w:bCs/>
                <w:color w:val="FF0000"/>
                <w:sz w:val="22"/>
                <w:szCs w:val="22"/>
              </w:rPr>
              <w:t>29.07.2024 – 17.00 ч. (время местное)</w:t>
            </w:r>
          </w:p>
        </w:tc>
      </w:tr>
      <w:tr w:rsidR="00DD4774" w:rsidRPr="00DD4774" w:rsidTr="00184376">
        <w:tc>
          <w:tcPr>
            <w:tcW w:w="3348" w:type="dxa"/>
          </w:tcPr>
          <w:p w:rsidR="00DD4774" w:rsidRPr="00DD4774" w:rsidRDefault="00DD4774" w:rsidP="00DD4774">
            <w:pPr>
              <w:rPr>
                <w:b/>
                <w:bCs/>
                <w:sz w:val="24"/>
                <w:szCs w:val="24"/>
              </w:rPr>
            </w:pPr>
            <w:r w:rsidRPr="00DD4774">
              <w:rPr>
                <w:b/>
                <w:bCs/>
                <w:sz w:val="22"/>
                <w:szCs w:val="22"/>
              </w:rPr>
              <w:t>Дата рассмотрения заявок:</w:t>
            </w:r>
          </w:p>
        </w:tc>
        <w:tc>
          <w:tcPr>
            <w:tcW w:w="6683" w:type="dxa"/>
          </w:tcPr>
          <w:p w:rsidR="00DD4774" w:rsidRPr="00DD4774" w:rsidRDefault="00DD4774" w:rsidP="00DD4774">
            <w:pPr>
              <w:ind w:left="-36"/>
              <w:rPr>
                <w:b/>
                <w:bCs/>
                <w:color w:val="FF0000"/>
                <w:sz w:val="24"/>
                <w:szCs w:val="24"/>
              </w:rPr>
            </w:pPr>
            <w:r w:rsidRPr="00DD4774">
              <w:rPr>
                <w:b/>
                <w:bCs/>
                <w:color w:val="FF0000"/>
                <w:sz w:val="24"/>
                <w:szCs w:val="24"/>
              </w:rPr>
              <w:t>31.07.2024</w:t>
            </w:r>
          </w:p>
        </w:tc>
      </w:tr>
      <w:tr w:rsidR="00DD4774" w:rsidRPr="00DD4774" w:rsidTr="00184376">
        <w:tc>
          <w:tcPr>
            <w:tcW w:w="3348" w:type="dxa"/>
          </w:tcPr>
          <w:p w:rsidR="00DD4774" w:rsidRPr="00DD4774" w:rsidRDefault="00DD4774" w:rsidP="00DD4774">
            <w:pPr>
              <w:rPr>
                <w:b/>
                <w:bCs/>
                <w:sz w:val="24"/>
                <w:szCs w:val="24"/>
              </w:rPr>
            </w:pPr>
            <w:r w:rsidRPr="00DD4774">
              <w:rPr>
                <w:b/>
                <w:bCs/>
                <w:sz w:val="22"/>
                <w:szCs w:val="22"/>
              </w:rPr>
              <w:t>Дата и время проведения аукциона:</w:t>
            </w:r>
          </w:p>
        </w:tc>
        <w:tc>
          <w:tcPr>
            <w:tcW w:w="6683" w:type="dxa"/>
          </w:tcPr>
          <w:p w:rsidR="00DD4774" w:rsidRPr="00DD4774" w:rsidRDefault="00DD4774" w:rsidP="00DD4774">
            <w:pPr>
              <w:ind w:left="-36"/>
              <w:rPr>
                <w:b/>
                <w:bCs/>
                <w:color w:val="FF0000"/>
                <w:sz w:val="24"/>
                <w:szCs w:val="24"/>
                <w:highlight w:val="yellow"/>
              </w:rPr>
            </w:pPr>
            <w:proofErr w:type="gramStart"/>
            <w:r w:rsidRPr="00DD4774">
              <w:rPr>
                <w:b/>
                <w:bCs/>
                <w:color w:val="FF0000"/>
                <w:sz w:val="22"/>
                <w:szCs w:val="22"/>
              </w:rPr>
              <w:t>02.08.2024  в</w:t>
            </w:r>
            <w:proofErr w:type="gramEnd"/>
            <w:r w:rsidRPr="00DD4774">
              <w:rPr>
                <w:b/>
                <w:bCs/>
                <w:color w:val="FF0000"/>
                <w:sz w:val="22"/>
                <w:szCs w:val="22"/>
              </w:rPr>
              <w:t xml:space="preserve"> 13:00 (время местное)</w:t>
            </w:r>
          </w:p>
        </w:tc>
      </w:tr>
      <w:tr w:rsidR="00DD4774" w:rsidRPr="00DD4774" w:rsidTr="00184376">
        <w:tc>
          <w:tcPr>
            <w:tcW w:w="3348" w:type="dxa"/>
            <w:tcBorders>
              <w:top w:val="single" w:sz="4" w:space="0" w:color="auto"/>
              <w:left w:val="single" w:sz="4" w:space="0" w:color="auto"/>
              <w:bottom w:val="single" w:sz="4" w:space="0" w:color="auto"/>
              <w:right w:val="single" w:sz="4" w:space="0" w:color="auto"/>
            </w:tcBorders>
          </w:tcPr>
          <w:p w:rsidR="00DD4774" w:rsidRPr="00DD4774" w:rsidRDefault="00DD4774" w:rsidP="00DD4774">
            <w:pPr>
              <w:rPr>
                <w:b/>
                <w:bCs/>
                <w:color w:val="C00000"/>
                <w:sz w:val="24"/>
                <w:szCs w:val="24"/>
              </w:rPr>
            </w:pPr>
            <w:r w:rsidRPr="00DD4774">
              <w:rPr>
                <w:b/>
                <w:bCs/>
                <w:color w:val="C00000"/>
                <w:sz w:val="22"/>
                <w:szCs w:val="22"/>
              </w:rPr>
              <w:t>Порядок подачи заявки на участие в электронном аукционе и перечень прилагаемых документов:</w:t>
            </w:r>
          </w:p>
        </w:tc>
        <w:tc>
          <w:tcPr>
            <w:tcW w:w="6683" w:type="dxa"/>
            <w:tcBorders>
              <w:top w:val="single" w:sz="4" w:space="0" w:color="auto"/>
              <w:left w:val="single" w:sz="4" w:space="0" w:color="auto"/>
              <w:bottom w:val="single" w:sz="4" w:space="0" w:color="auto"/>
              <w:right w:val="single" w:sz="4" w:space="0" w:color="auto"/>
            </w:tcBorders>
          </w:tcPr>
          <w:p w:rsidR="00DD4774" w:rsidRPr="00DD4774" w:rsidRDefault="00DD4774" w:rsidP="00DD4774">
            <w:pPr>
              <w:jc w:val="both"/>
              <w:rPr>
                <w:color w:val="000000"/>
                <w:sz w:val="22"/>
                <w:szCs w:val="22"/>
              </w:rPr>
            </w:pPr>
            <w:r w:rsidRPr="00DD4774">
              <w:rPr>
                <w:sz w:val="22"/>
                <w:szCs w:val="22"/>
              </w:rPr>
              <w:t>Заявка подается</w:t>
            </w:r>
            <w:r w:rsidRPr="00DD4774">
              <w:rPr>
                <w:sz w:val="24"/>
                <w:szCs w:val="24"/>
              </w:rPr>
              <w:t xml:space="preserve"> </w:t>
            </w:r>
            <w:r w:rsidRPr="00DD4774">
              <w:rPr>
                <w:sz w:val="22"/>
                <w:szCs w:val="22"/>
              </w:rPr>
              <w:t xml:space="preserve">на электронную торговую площадку по адресу: </w:t>
            </w:r>
            <w:r w:rsidRPr="00DD4774">
              <w:rPr>
                <w:color w:val="C00000"/>
                <w:sz w:val="24"/>
                <w:szCs w:val="24"/>
                <w:lang w:val="en-US"/>
              </w:rPr>
              <w:t>www</w:t>
            </w:r>
            <w:r w:rsidRPr="00DD4774">
              <w:rPr>
                <w:color w:val="C00000"/>
                <w:sz w:val="24"/>
                <w:szCs w:val="24"/>
              </w:rPr>
              <w:t>.</w:t>
            </w:r>
            <w:proofErr w:type="spellStart"/>
            <w:r w:rsidRPr="00DD4774">
              <w:rPr>
                <w:color w:val="C00000"/>
                <w:sz w:val="24"/>
                <w:szCs w:val="24"/>
                <w:lang w:val="en-US"/>
              </w:rPr>
              <w:t>rts</w:t>
            </w:r>
            <w:proofErr w:type="spellEnd"/>
            <w:r w:rsidRPr="00DD4774">
              <w:rPr>
                <w:color w:val="C00000"/>
                <w:sz w:val="24"/>
                <w:szCs w:val="24"/>
              </w:rPr>
              <w:t>-</w:t>
            </w:r>
            <w:r w:rsidRPr="00DD4774">
              <w:rPr>
                <w:color w:val="C00000"/>
                <w:sz w:val="24"/>
                <w:szCs w:val="24"/>
                <w:lang w:val="en-US"/>
              </w:rPr>
              <w:t>tender</w:t>
            </w:r>
            <w:r w:rsidRPr="00DD4774">
              <w:rPr>
                <w:color w:val="C00000"/>
                <w:sz w:val="24"/>
                <w:szCs w:val="24"/>
              </w:rPr>
              <w:t>.</w:t>
            </w:r>
            <w:proofErr w:type="spellStart"/>
            <w:r w:rsidRPr="00DD4774">
              <w:rPr>
                <w:color w:val="C00000"/>
                <w:sz w:val="24"/>
                <w:szCs w:val="24"/>
                <w:lang w:val="en-US"/>
              </w:rPr>
              <w:t>ru</w:t>
            </w:r>
            <w:proofErr w:type="spellEnd"/>
          </w:p>
          <w:p w:rsidR="00DD4774" w:rsidRPr="00DD4774" w:rsidRDefault="00DD4774" w:rsidP="00DD4774">
            <w:pPr>
              <w:jc w:val="both"/>
              <w:rPr>
                <w:color w:val="000000"/>
                <w:sz w:val="22"/>
                <w:szCs w:val="22"/>
              </w:rPr>
            </w:pPr>
            <w:r w:rsidRPr="00DD4774">
              <w:rPr>
                <w:color w:val="000000"/>
                <w:sz w:val="22"/>
                <w:szCs w:val="22"/>
              </w:rPr>
              <w:t xml:space="preserve">Заявка на электронный аукцион подается заявителем в двух </w:t>
            </w:r>
            <w:proofErr w:type="gramStart"/>
            <w:r w:rsidRPr="00DD4774">
              <w:rPr>
                <w:color w:val="000000"/>
                <w:sz w:val="22"/>
                <w:szCs w:val="22"/>
              </w:rPr>
              <w:t>частях  в</w:t>
            </w:r>
            <w:proofErr w:type="gramEnd"/>
            <w:r w:rsidRPr="00DD4774">
              <w:rPr>
                <w:color w:val="000000"/>
                <w:sz w:val="22"/>
                <w:szCs w:val="22"/>
              </w:rPr>
              <w:t xml:space="preserve"> отношении каждого заявляемого лота. Каждая часть заявки подписывается электронной цифровой подписью, обе части заявки, в том числе прилагаемые документы, подаются одновременно.</w:t>
            </w:r>
          </w:p>
          <w:p w:rsidR="00DD4774" w:rsidRPr="00DD4774" w:rsidRDefault="00DD4774" w:rsidP="00DD4774">
            <w:pPr>
              <w:jc w:val="both"/>
              <w:rPr>
                <w:b/>
                <w:color w:val="000000"/>
                <w:sz w:val="22"/>
                <w:szCs w:val="22"/>
              </w:rPr>
            </w:pPr>
            <w:r w:rsidRPr="00DD4774">
              <w:rPr>
                <w:b/>
                <w:color w:val="000000"/>
                <w:sz w:val="22"/>
                <w:szCs w:val="22"/>
              </w:rPr>
              <w:t xml:space="preserve"> Заявка и все прилагаемые к заявке документы подаются в электронном виде (должны быть отсканированы) в читаемых стандартными средствами операционной системы </w:t>
            </w:r>
            <w:proofErr w:type="spellStart"/>
            <w:r w:rsidRPr="00DD4774">
              <w:rPr>
                <w:b/>
                <w:color w:val="000000"/>
                <w:sz w:val="22"/>
                <w:szCs w:val="22"/>
              </w:rPr>
              <w:t>Windows</w:t>
            </w:r>
            <w:proofErr w:type="spellEnd"/>
            <w:r w:rsidRPr="00DD4774">
              <w:rPr>
                <w:b/>
                <w:color w:val="000000"/>
                <w:sz w:val="22"/>
                <w:szCs w:val="22"/>
              </w:rPr>
              <w:t xml:space="preserve"> форматах.</w:t>
            </w:r>
          </w:p>
          <w:p w:rsidR="00DD4774" w:rsidRPr="00DD4774" w:rsidRDefault="00DD4774" w:rsidP="00DD4774">
            <w:pPr>
              <w:jc w:val="both"/>
              <w:rPr>
                <w:color w:val="000000"/>
                <w:sz w:val="22"/>
                <w:szCs w:val="22"/>
              </w:rPr>
            </w:pPr>
            <w:r w:rsidRPr="00DD4774">
              <w:rPr>
                <w:color w:val="000000"/>
                <w:sz w:val="22"/>
                <w:szCs w:val="22"/>
              </w:rPr>
              <w:t xml:space="preserve">    </w:t>
            </w:r>
            <w:r w:rsidRPr="00DD4774">
              <w:rPr>
                <w:b/>
                <w:color w:val="000000"/>
                <w:sz w:val="22"/>
                <w:szCs w:val="22"/>
              </w:rPr>
              <w:t>Первая часть заявки</w:t>
            </w:r>
            <w:r w:rsidRPr="00DD4774">
              <w:rPr>
                <w:color w:val="000000"/>
                <w:sz w:val="22"/>
                <w:szCs w:val="22"/>
              </w:rPr>
              <w:t xml:space="preserve"> (форма прилагается к аукционной документации) должна содержать:</w:t>
            </w:r>
          </w:p>
          <w:p w:rsidR="00DD4774" w:rsidRPr="00DD4774" w:rsidRDefault="00DD4774" w:rsidP="00DD4774">
            <w:pPr>
              <w:jc w:val="both"/>
              <w:rPr>
                <w:color w:val="000000"/>
                <w:sz w:val="22"/>
                <w:szCs w:val="22"/>
              </w:rPr>
            </w:pPr>
            <w:r w:rsidRPr="00DD4774">
              <w:rPr>
                <w:color w:val="000000"/>
                <w:sz w:val="22"/>
                <w:szCs w:val="22"/>
              </w:rPr>
              <w:t xml:space="preserve">1) согласие c условиями аукционной документации. Данное согласие не подписывается </w:t>
            </w:r>
            <w:proofErr w:type="gramStart"/>
            <w:r w:rsidRPr="00DD4774">
              <w:rPr>
                <w:color w:val="000000"/>
                <w:sz w:val="22"/>
                <w:szCs w:val="22"/>
              </w:rPr>
              <w:t>претендентом  на</w:t>
            </w:r>
            <w:proofErr w:type="gramEnd"/>
            <w:r w:rsidRPr="00DD4774">
              <w:rPr>
                <w:color w:val="000000"/>
                <w:sz w:val="22"/>
                <w:szCs w:val="22"/>
              </w:rPr>
              <w:t xml:space="preserve"> бумажном носителе и подтверждается  исключительно электронной цифровой подписью.</w:t>
            </w:r>
          </w:p>
          <w:p w:rsidR="00DD4774" w:rsidRPr="00DD4774" w:rsidRDefault="00DD4774" w:rsidP="00DD4774">
            <w:pPr>
              <w:jc w:val="both"/>
              <w:rPr>
                <w:color w:val="000000"/>
                <w:sz w:val="22"/>
                <w:szCs w:val="22"/>
              </w:rPr>
            </w:pPr>
            <w:r w:rsidRPr="00DD4774">
              <w:rPr>
                <w:b/>
                <w:color w:val="000000"/>
                <w:sz w:val="22"/>
                <w:szCs w:val="22"/>
              </w:rPr>
              <w:t>Вторая часть заявки</w:t>
            </w:r>
            <w:r w:rsidRPr="00DD4774">
              <w:rPr>
                <w:color w:val="000000"/>
                <w:sz w:val="22"/>
                <w:szCs w:val="22"/>
              </w:rPr>
              <w:t xml:space="preserve"> (форма прилагается к аукционной документации) должна содержать:</w:t>
            </w:r>
          </w:p>
          <w:p w:rsidR="00DD4774" w:rsidRPr="00DD4774" w:rsidRDefault="00DD4774" w:rsidP="00DD4774">
            <w:pPr>
              <w:jc w:val="both"/>
              <w:rPr>
                <w:color w:val="000000"/>
                <w:sz w:val="22"/>
                <w:szCs w:val="22"/>
              </w:rPr>
            </w:pPr>
            <w:r w:rsidRPr="00DD4774">
              <w:rPr>
                <w:color w:val="000000"/>
                <w:sz w:val="22"/>
                <w:szCs w:val="22"/>
              </w:rPr>
              <w:t xml:space="preserve">1) </w:t>
            </w:r>
            <w:proofErr w:type="gramStart"/>
            <w:r w:rsidRPr="00DD4774">
              <w:rPr>
                <w:color w:val="000000"/>
                <w:sz w:val="22"/>
                <w:szCs w:val="22"/>
              </w:rPr>
              <w:t>заявку  на</w:t>
            </w:r>
            <w:proofErr w:type="gramEnd"/>
            <w:r w:rsidRPr="00DD4774">
              <w:rPr>
                <w:color w:val="000000"/>
                <w:sz w:val="22"/>
                <w:szCs w:val="22"/>
              </w:rPr>
              <w:t xml:space="preserve"> участие в аукционе по установленной  форме с указанием банковских реквизитов;</w:t>
            </w:r>
          </w:p>
          <w:p w:rsidR="00DD4774" w:rsidRPr="00DD4774" w:rsidRDefault="00DD4774" w:rsidP="00DD4774">
            <w:pPr>
              <w:jc w:val="both"/>
              <w:rPr>
                <w:color w:val="000000"/>
                <w:sz w:val="22"/>
                <w:szCs w:val="22"/>
              </w:rPr>
            </w:pPr>
            <w:r w:rsidRPr="00DD4774">
              <w:rPr>
                <w:color w:val="000000"/>
                <w:sz w:val="22"/>
                <w:szCs w:val="22"/>
              </w:rPr>
              <w:t>2) копии документов, удостоверяющих личность заявителя и его представителя (все страницы);</w:t>
            </w:r>
          </w:p>
          <w:p w:rsidR="00DD4774" w:rsidRPr="00DD4774" w:rsidRDefault="00DD4774" w:rsidP="00DD4774">
            <w:pPr>
              <w:jc w:val="both"/>
              <w:rPr>
                <w:color w:val="000000"/>
                <w:sz w:val="22"/>
                <w:szCs w:val="22"/>
              </w:rPr>
            </w:pPr>
            <w:r w:rsidRPr="00DD4774">
              <w:rPr>
                <w:color w:val="000000"/>
                <w:sz w:val="22"/>
                <w:szCs w:val="22"/>
              </w:rPr>
              <w:t>3) документ, подтверждающий полномочия представителя заявителя, в случае если заявление подается представителем;</w:t>
            </w:r>
          </w:p>
          <w:p w:rsidR="00DD4774" w:rsidRPr="00DD4774" w:rsidRDefault="00DD4774" w:rsidP="00DD4774">
            <w:pPr>
              <w:jc w:val="both"/>
              <w:rPr>
                <w:color w:val="000000"/>
                <w:sz w:val="22"/>
                <w:szCs w:val="22"/>
              </w:rPr>
            </w:pPr>
            <w:r w:rsidRPr="00DD4774">
              <w:rPr>
                <w:color w:val="000000"/>
                <w:sz w:val="22"/>
                <w:szCs w:val="22"/>
              </w:rPr>
              <w:t>4) платежный документ с отметкой банка, подтверждающий внесение обеспечения в установленном размере.</w:t>
            </w:r>
          </w:p>
        </w:tc>
      </w:tr>
      <w:tr w:rsidR="00DD4774" w:rsidRPr="00DD4774" w:rsidTr="00184376">
        <w:tc>
          <w:tcPr>
            <w:tcW w:w="3348" w:type="dxa"/>
            <w:tcBorders>
              <w:top w:val="single" w:sz="4" w:space="0" w:color="auto"/>
              <w:left w:val="single" w:sz="4" w:space="0" w:color="auto"/>
              <w:bottom w:val="single" w:sz="4" w:space="0" w:color="auto"/>
              <w:right w:val="single" w:sz="4" w:space="0" w:color="auto"/>
            </w:tcBorders>
          </w:tcPr>
          <w:p w:rsidR="00DD4774" w:rsidRPr="00DD4774" w:rsidRDefault="00DD4774" w:rsidP="00DD4774">
            <w:pPr>
              <w:rPr>
                <w:b/>
                <w:bCs/>
                <w:sz w:val="24"/>
                <w:szCs w:val="24"/>
              </w:rPr>
            </w:pPr>
            <w:r w:rsidRPr="00DD4774">
              <w:rPr>
                <w:b/>
                <w:bCs/>
                <w:sz w:val="22"/>
                <w:szCs w:val="22"/>
              </w:rPr>
              <w:t>Условия признания участника победителем:</w:t>
            </w:r>
          </w:p>
        </w:tc>
        <w:tc>
          <w:tcPr>
            <w:tcW w:w="6683" w:type="dxa"/>
            <w:tcBorders>
              <w:top w:val="single" w:sz="4" w:space="0" w:color="auto"/>
              <w:left w:val="single" w:sz="4" w:space="0" w:color="auto"/>
              <w:bottom w:val="single" w:sz="4" w:space="0" w:color="auto"/>
              <w:right w:val="single" w:sz="4" w:space="0" w:color="auto"/>
            </w:tcBorders>
          </w:tcPr>
          <w:p w:rsidR="00DD4774" w:rsidRPr="00DD4774" w:rsidRDefault="00DD4774" w:rsidP="00DD4774">
            <w:pPr>
              <w:jc w:val="both"/>
              <w:rPr>
                <w:sz w:val="22"/>
                <w:szCs w:val="22"/>
              </w:rPr>
            </w:pPr>
            <w:r w:rsidRPr="00DD4774">
              <w:rPr>
                <w:sz w:val="22"/>
                <w:szCs w:val="22"/>
              </w:rPr>
              <w:t xml:space="preserve">Участник электронного аукциона, который предложил </w:t>
            </w:r>
            <w:proofErr w:type="gramStart"/>
            <w:r w:rsidRPr="00DD4774">
              <w:rPr>
                <w:sz w:val="22"/>
                <w:szCs w:val="22"/>
              </w:rPr>
              <w:t>наиболее высокую стоимость лота</w:t>
            </w:r>
            <w:proofErr w:type="gramEnd"/>
            <w:r w:rsidRPr="00DD4774">
              <w:rPr>
                <w:sz w:val="22"/>
                <w:szCs w:val="22"/>
              </w:rPr>
              <w:t xml:space="preserve"> и заявка которого соответствует требованиям аукционной документации, признается победителем электронного аукциона.</w:t>
            </w:r>
          </w:p>
        </w:tc>
      </w:tr>
      <w:tr w:rsidR="00DD4774" w:rsidRPr="00DD4774" w:rsidTr="00184376">
        <w:tc>
          <w:tcPr>
            <w:tcW w:w="3348" w:type="dxa"/>
            <w:tcBorders>
              <w:top w:val="single" w:sz="4" w:space="0" w:color="auto"/>
              <w:left w:val="single" w:sz="4" w:space="0" w:color="auto"/>
              <w:bottom w:val="single" w:sz="4" w:space="0" w:color="auto"/>
              <w:right w:val="single" w:sz="4" w:space="0" w:color="auto"/>
            </w:tcBorders>
          </w:tcPr>
          <w:p w:rsidR="00DD4774" w:rsidRPr="00DD4774" w:rsidRDefault="00DD4774" w:rsidP="00DD4774">
            <w:pPr>
              <w:widowControl w:val="0"/>
              <w:autoSpaceDE w:val="0"/>
              <w:autoSpaceDN w:val="0"/>
              <w:adjustRightInd w:val="0"/>
              <w:outlineLvl w:val="1"/>
              <w:rPr>
                <w:b/>
                <w:bCs/>
                <w:sz w:val="22"/>
                <w:szCs w:val="22"/>
              </w:rPr>
            </w:pPr>
            <w:r w:rsidRPr="00DD4774">
              <w:rPr>
                <w:b/>
                <w:bCs/>
                <w:sz w:val="22"/>
                <w:szCs w:val="22"/>
              </w:rPr>
              <w:t>Заключение договора на размещение НТО</w:t>
            </w:r>
          </w:p>
          <w:p w:rsidR="00DD4774" w:rsidRPr="00DD4774" w:rsidRDefault="00DD4774" w:rsidP="00DD4774">
            <w:pPr>
              <w:widowControl w:val="0"/>
              <w:autoSpaceDE w:val="0"/>
              <w:autoSpaceDN w:val="0"/>
              <w:adjustRightInd w:val="0"/>
              <w:rPr>
                <w:b/>
                <w:bCs/>
                <w:sz w:val="22"/>
                <w:szCs w:val="22"/>
              </w:rPr>
            </w:pPr>
            <w:r w:rsidRPr="00DD4774">
              <w:rPr>
                <w:b/>
                <w:bCs/>
                <w:sz w:val="22"/>
                <w:szCs w:val="22"/>
              </w:rPr>
              <w:t>по результатам проведения электронного аукциона</w:t>
            </w:r>
          </w:p>
          <w:p w:rsidR="00DD4774" w:rsidRPr="00DD4774" w:rsidRDefault="00DD4774" w:rsidP="00DD4774">
            <w:pPr>
              <w:ind w:left="-142" w:right="-20" w:firstLine="142"/>
              <w:rPr>
                <w:b/>
                <w:bCs/>
                <w:szCs w:val="36"/>
              </w:rPr>
            </w:pPr>
          </w:p>
        </w:tc>
        <w:tc>
          <w:tcPr>
            <w:tcW w:w="6683" w:type="dxa"/>
            <w:tcBorders>
              <w:top w:val="single" w:sz="4" w:space="0" w:color="auto"/>
              <w:left w:val="single" w:sz="4" w:space="0" w:color="auto"/>
              <w:bottom w:val="single" w:sz="4" w:space="0" w:color="auto"/>
              <w:right w:val="single" w:sz="4" w:space="0" w:color="auto"/>
            </w:tcBorders>
          </w:tcPr>
          <w:p w:rsidR="00DD4774" w:rsidRPr="00DD4774" w:rsidRDefault="00DD4774" w:rsidP="00DD4774">
            <w:pPr>
              <w:jc w:val="both"/>
              <w:rPr>
                <w:color w:val="000000"/>
                <w:sz w:val="22"/>
                <w:szCs w:val="22"/>
              </w:rPr>
            </w:pPr>
            <w:r w:rsidRPr="00DD4774">
              <w:rPr>
                <w:color w:val="000000"/>
                <w:sz w:val="22"/>
                <w:szCs w:val="22"/>
              </w:rPr>
              <w:t xml:space="preserve">Комитет по управлению муниципальным имуществом </w:t>
            </w:r>
            <w:proofErr w:type="spellStart"/>
            <w:r w:rsidRPr="00DD4774">
              <w:rPr>
                <w:color w:val="000000"/>
                <w:sz w:val="22"/>
                <w:szCs w:val="22"/>
              </w:rPr>
              <w:t>Мысковского</w:t>
            </w:r>
            <w:proofErr w:type="spellEnd"/>
            <w:r w:rsidRPr="00DD4774">
              <w:rPr>
                <w:color w:val="000000"/>
                <w:sz w:val="22"/>
                <w:szCs w:val="22"/>
              </w:rPr>
              <w:t xml:space="preserve"> городского округа (652840,</w:t>
            </w:r>
            <w:r w:rsidRPr="00DD4774">
              <w:rPr>
                <w:sz w:val="22"/>
                <w:szCs w:val="22"/>
              </w:rPr>
              <w:t xml:space="preserve"> г. Мыски, ул. Первомайская, д.2, пом.1)</w:t>
            </w:r>
            <w:r w:rsidRPr="00DD4774">
              <w:rPr>
                <w:color w:val="000000"/>
                <w:sz w:val="22"/>
                <w:szCs w:val="22"/>
              </w:rPr>
              <w:t xml:space="preserve">  </w:t>
            </w:r>
            <w:r w:rsidRPr="00DD4774">
              <w:rPr>
                <w:b/>
                <w:color w:val="000000"/>
                <w:sz w:val="22"/>
                <w:szCs w:val="22"/>
              </w:rPr>
              <w:t>направляет</w:t>
            </w:r>
            <w:r w:rsidRPr="00DD4774">
              <w:rPr>
                <w:color w:val="000000"/>
                <w:sz w:val="22"/>
                <w:szCs w:val="22"/>
              </w:rPr>
              <w:t xml:space="preserve"> победителю электронного аукциона, или единственному участнику электронного аукциона, или единственному заявителю, заявка и документы которого признаны комиссией соответствующими аукционной документации, два экземпляра проекта договора на размещение НТО </w:t>
            </w:r>
            <w:r w:rsidRPr="00DD4774">
              <w:rPr>
                <w:b/>
                <w:color w:val="000000"/>
                <w:sz w:val="22"/>
                <w:szCs w:val="22"/>
              </w:rPr>
              <w:t>в десятидневный срок</w:t>
            </w:r>
            <w:r w:rsidRPr="00DD4774">
              <w:rPr>
                <w:color w:val="000000"/>
                <w:sz w:val="22"/>
                <w:szCs w:val="22"/>
              </w:rPr>
              <w:t xml:space="preserve"> со дня размещения протокола о результатах электронного аукциона на электронной площадке.</w:t>
            </w:r>
          </w:p>
          <w:p w:rsidR="00DD4774" w:rsidRPr="00DD4774" w:rsidRDefault="00DD4774" w:rsidP="00DD4774">
            <w:pPr>
              <w:jc w:val="both"/>
              <w:rPr>
                <w:b/>
                <w:sz w:val="22"/>
                <w:szCs w:val="22"/>
              </w:rPr>
            </w:pPr>
            <w:r w:rsidRPr="00DD4774">
              <w:rPr>
                <w:b/>
                <w:color w:val="000000"/>
                <w:sz w:val="22"/>
                <w:szCs w:val="22"/>
              </w:rPr>
              <w:t>Договор на размещение НТО заключается не позднее чем через тридцать дней со дня объявления победителя электронного аукциона.</w:t>
            </w:r>
          </w:p>
        </w:tc>
      </w:tr>
      <w:tr w:rsidR="00DD4774" w:rsidRPr="00DD4774" w:rsidTr="00184376">
        <w:tc>
          <w:tcPr>
            <w:tcW w:w="3348" w:type="dxa"/>
            <w:tcBorders>
              <w:top w:val="single" w:sz="4" w:space="0" w:color="auto"/>
              <w:left w:val="single" w:sz="4" w:space="0" w:color="auto"/>
              <w:bottom w:val="single" w:sz="4" w:space="0" w:color="auto"/>
              <w:right w:val="single" w:sz="4" w:space="0" w:color="auto"/>
            </w:tcBorders>
          </w:tcPr>
          <w:p w:rsidR="00DD4774" w:rsidRPr="00DD4774" w:rsidRDefault="00DD4774" w:rsidP="00DD4774">
            <w:pPr>
              <w:widowControl w:val="0"/>
              <w:autoSpaceDE w:val="0"/>
              <w:autoSpaceDN w:val="0"/>
              <w:adjustRightInd w:val="0"/>
              <w:outlineLvl w:val="1"/>
              <w:rPr>
                <w:b/>
                <w:bCs/>
                <w:sz w:val="22"/>
                <w:szCs w:val="22"/>
              </w:rPr>
            </w:pPr>
            <w:r w:rsidRPr="00DD4774">
              <w:rPr>
                <w:b/>
                <w:bCs/>
                <w:sz w:val="22"/>
                <w:szCs w:val="22"/>
              </w:rPr>
              <w:t xml:space="preserve">Реквизиты, сроки, порядок внесения денежных средств в </w:t>
            </w:r>
            <w:r w:rsidRPr="00DD4774">
              <w:rPr>
                <w:b/>
                <w:bCs/>
                <w:sz w:val="22"/>
                <w:szCs w:val="22"/>
              </w:rPr>
              <w:lastRenderedPageBreak/>
              <w:t>качестве платы цены договора</w:t>
            </w:r>
          </w:p>
        </w:tc>
        <w:tc>
          <w:tcPr>
            <w:tcW w:w="6683" w:type="dxa"/>
            <w:tcBorders>
              <w:top w:val="single" w:sz="4" w:space="0" w:color="auto"/>
              <w:left w:val="single" w:sz="4" w:space="0" w:color="auto"/>
              <w:bottom w:val="single" w:sz="4" w:space="0" w:color="auto"/>
              <w:right w:val="single" w:sz="4" w:space="0" w:color="auto"/>
            </w:tcBorders>
          </w:tcPr>
          <w:p w:rsidR="00DD4774" w:rsidRPr="00DD4774" w:rsidRDefault="00DD4774" w:rsidP="00DD4774">
            <w:pPr>
              <w:jc w:val="both"/>
              <w:rPr>
                <w:color w:val="000000"/>
                <w:sz w:val="22"/>
                <w:szCs w:val="22"/>
              </w:rPr>
            </w:pPr>
            <w:r w:rsidRPr="00DD4774">
              <w:rPr>
                <w:color w:val="000000"/>
                <w:sz w:val="22"/>
                <w:szCs w:val="22"/>
              </w:rPr>
              <w:lastRenderedPageBreak/>
              <w:t xml:space="preserve">Денежные средства, внесенные в качестве обеспечения заявок победителем электронного аукциона засчитываются в оплату </w:t>
            </w:r>
            <w:r w:rsidRPr="00DD4774">
              <w:rPr>
                <w:color w:val="000000"/>
                <w:sz w:val="22"/>
                <w:szCs w:val="22"/>
              </w:rPr>
              <w:lastRenderedPageBreak/>
              <w:t>приобретаемого права на заключение договора на размещение НТО за первый год.</w:t>
            </w:r>
          </w:p>
          <w:p w:rsidR="00DD4774" w:rsidRPr="00DD4774" w:rsidRDefault="00DD4774" w:rsidP="00DD4774">
            <w:pPr>
              <w:jc w:val="both"/>
              <w:rPr>
                <w:color w:val="000000"/>
                <w:sz w:val="22"/>
                <w:szCs w:val="22"/>
              </w:rPr>
            </w:pPr>
            <w:r w:rsidRPr="00DD4774">
              <w:rPr>
                <w:b/>
                <w:color w:val="000000"/>
                <w:sz w:val="22"/>
                <w:szCs w:val="22"/>
              </w:rPr>
              <w:t>Оплата</w:t>
            </w:r>
            <w:r w:rsidRPr="00DD4774">
              <w:rPr>
                <w:color w:val="000000"/>
                <w:sz w:val="22"/>
                <w:szCs w:val="22"/>
              </w:rPr>
              <w:t xml:space="preserve"> части цены приобретенного права на заключение договора на размещение НТО, оставшаяся после уплаты обеспечения заявок, осуществляется победителем торгов, </w:t>
            </w:r>
            <w:r w:rsidRPr="00DD4774">
              <w:rPr>
                <w:b/>
                <w:color w:val="000000"/>
                <w:sz w:val="22"/>
                <w:szCs w:val="22"/>
              </w:rPr>
              <w:t>единовременно не позднее тридцати дней</w:t>
            </w:r>
            <w:r w:rsidRPr="00DD4774">
              <w:rPr>
                <w:color w:val="000000"/>
                <w:sz w:val="22"/>
                <w:szCs w:val="22"/>
              </w:rPr>
              <w:t xml:space="preserve"> со дня направления уполномоченным органом проекта договора на размещение НТО.</w:t>
            </w:r>
          </w:p>
          <w:p w:rsidR="00DD4774" w:rsidRPr="00DD4774" w:rsidRDefault="00DD4774" w:rsidP="00DD4774">
            <w:pPr>
              <w:widowControl w:val="0"/>
              <w:autoSpaceDE w:val="0"/>
              <w:autoSpaceDN w:val="0"/>
              <w:adjustRightInd w:val="0"/>
              <w:jc w:val="both"/>
              <w:outlineLvl w:val="0"/>
              <w:rPr>
                <w:color w:val="000000"/>
                <w:sz w:val="22"/>
                <w:szCs w:val="22"/>
              </w:rPr>
            </w:pPr>
            <w:r w:rsidRPr="00DD4774">
              <w:rPr>
                <w:color w:val="000000"/>
                <w:sz w:val="22"/>
                <w:szCs w:val="22"/>
              </w:rPr>
              <w:t xml:space="preserve">Реквизиты: Получатель: Управление федерального казначейства по Кемеровской области - Кузбассу (Комитет по управлению муниципальным имуществом </w:t>
            </w:r>
            <w:proofErr w:type="spellStart"/>
            <w:r w:rsidRPr="00DD4774">
              <w:rPr>
                <w:color w:val="000000"/>
                <w:sz w:val="22"/>
                <w:szCs w:val="22"/>
              </w:rPr>
              <w:t>Мысковского</w:t>
            </w:r>
            <w:proofErr w:type="spellEnd"/>
            <w:r w:rsidRPr="00DD4774">
              <w:rPr>
                <w:color w:val="000000"/>
                <w:sz w:val="22"/>
                <w:szCs w:val="22"/>
              </w:rPr>
              <w:t xml:space="preserve"> городского округа) </w:t>
            </w:r>
          </w:p>
          <w:p w:rsidR="00DD4774" w:rsidRPr="00DD4774" w:rsidRDefault="00DD4774" w:rsidP="00DD4774">
            <w:pPr>
              <w:autoSpaceDE w:val="0"/>
              <w:autoSpaceDN w:val="0"/>
              <w:adjustRightInd w:val="0"/>
              <w:rPr>
                <w:color w:val="000000"/>
                <w:sz w:val="24"/>
                <w:szCs w:val="24"/>
              </w:rPr>
            </w:pPr>
            <w:r w:rsidRPr="00DD4774">
              <w:rPr>
                <w:color w:val="000000"/>
                <w:sz w:val="22"/>
                <w:szCs w:val="22"/>
              </w:rPr>
              <w:t>ИНН / КПП 4215003182/421401001</w:t>
            </w:r>
          </w:p>
          <w:p w:rsidR="00DD4774" w:rsidRPr="00DD4774" w:rsidRDefault="00DD4774" w:rsidP="00DD4774">
            <w:pPr>
              <w:autoSpaceDE w:val="0"/>
              <w:autoSpaceDN w:val="0"/>
              <w:adjustRightInd w:val="0"/>
              <w:rPr>
                <w:color w:val="000000"/>
                <w:sz w:val="24"/>
                <w:szCs w:val="24"/>
              </w:rPr>
            </w:pPr>
            <w:r w:rsidRPr="00DD4774">
              <w:rPr>
                <w:color w:val="000000"/>
                <w:sz w:val="22"/>
                <w:szCs w:val="22"/>
              </w:rPr>
              <w:t>Банк получателя: ОТДЕЛЕНИЕ КЕМЕРОВО БАНК РОССИИ//УФК по Кемеровской области - Кузбассу г Кемерово</w:t>
            </w:r>
          </w:p>
          <w:p w:rsidR="00DD4774" w:rsidRPr="00DD4774" w:rsidRDefault="00DD4774" w:rsidP="00DD4774">
            <w:pPr>
              <w:autoSpaceDE w:val="0"/>
              <w:autoSpaceDN w:val="0"/>
              <w:adjustRightInd w:val="0"/>
              <w:rPr>
                <w:color w:val="000000"/>
                <w:sz w:val="24"/>
                <w:szCs w:val="24"/>
              </w:rPr>
            </w:pPr>
            <w:r w:rsidRPr="00DD4774">
              <w:rPr>
                <w:color w:val="000000"/>
                <w:sz w:val="22"/>
                <w:szCs w:val="22"/>
              </w:rPr>
              <w:t xml:space="preserve">БИК 013207212, </w:t>
            </w:r>
            <w:proofErr w:type="gramStart"/>
            <w:r w:rsidRPr="00DD4774">
              <w:rPr>
                <w:color w:val="000000"/>
                <w:sz w:val="22"/>
                <w:szCs w:val="22"/>
              </w:rPr>
              <w:t>ОКТМО  32728000</w:t>
            </w:r>
            <w:proofErr w:type="gramEnd"/>
            <w:r w:rsidRPr="00DD4774">
              <w:rPr>
                <w:color w:val="000000"/>
                <w:sz w:val="22"/>
                <w:szCs w:val="22"/>
              </w:rPr>
              <w:t>, л/с 04393036540</w:t>
            </w:r>
          </w:p>
          <w:p w:rsidR="00DD4774" w:rsidRPr="00DD4774" w:rsidRDefault="00DD4774" w:rsidP="00DD4774">
            <w:pPr>
              <w:autoSpaceDE w:val="0"/>
              <w:autoSpaceDN w:val="0"/>
              <w:adjustRightInd w:val="0"/>
              <w:rPr>
                <w:color w:val="000000"/>
                <w:sz w:val="24"/>
                <w:szCs w:val="24"/>
              </w:rPr>
            </w:pPr>
            <w:r w:rsidRPr="00DD4774">
              <w:rPr>
                <w:color w:val="000000"/>
                <w:sz w:val="22"/>
                <w:szCs w:val="22"/>
              </w:rPr>
              <w:t>Расчетный счет № 031 006 430 000 000139 00</w:t>
            </w:r>
          </w:p>
          <w:p w:rsidR="00DD4774" w:rsidRPr="00DD4774" w:rsidRDefault="00DD4774" w:rsidP="00DD4774">
            <w:pPr>
              <w:autoSpaceDE w:val="0"/>
              <w:autoSpaceDN w:val="0"/>
              <w:adjustRightInd w:val="0"/>
              <w:rPr>
                <w:color w:val="000000"/>
                <w:sz w:val="24"/>
                <w:szCs w:val="24"/>
              </w:rPr>
            </w:pPr>
            <w:r w:rsidRPr="00DD4774">
              <w:rPr>
                <w:color w:val="000000"/>
                <w:sz w:val="22"/>
                <w:szCs w:val="22"/>
              </w:rPr>
              <w:t>Кор. счет № 401 028 107 453 700000 32</w:t>
            </w:r>
          </w:p>
          <w:p w:rsidR="00DD4774" w:rsidRPr="00DD4774" w:rsidRDefault="00DD4774" w:rsidP="00DD4774">
            <w:pPr>
              <w:tabs>
                <w:tab w:val="left" w:pos="567"/>
              </w:tabs>
              <w:jc w:val="both"/>
              <w:rPr>
                <w:color w:val="000000"/>
                <w:sz w:val="24"/>
                <w:szCs w:val="24"/>
              </w:rPr>
            </w:pPr>
            <w:r w:rsidRPr="00DD4774">
              <w:rPr>
                <w:color w:val="000000"/>
                <w:sz w:val="22"/>
                <w:szCs w:val="22"/>
              </w:rPr>
              <w:t xml:space="preserve">Код бюджетной </w:t>
            </w:r>
            <w:proofErr w:type="gramStart"/>
            <w:r w:rsidRPr="00DD4774">
              <w:rPr>
                <w:color w:val="000000"/>
                <w:sz w:val="22"/>
                <w:szCs w:val="22"/>
              </w:rPr>
              <w:t>классификации:  905</w:t>
            </w:r>
            <w:proofErr w:type="gramEnd"/>
            <w:r w:rsidRPr="00DD4774">
              <w:rPr>
                <w:color w:val="000000"/>
                <w:sz w:val="22"/>
                <w:szCs w:val="22"/>
              </w:rPr>
              <w:t xml:space="preserve"> 1 11 09044 04 0000 120</w:t>
            </w:r>
          </w:p>
          <w:p w:rsidR="00DD4774" w:rsidRPr="00DD4774" w:rsidRDefault="00DD4774" w:rsidP="00DD4774">
            <w:pPr>
              <w:tabs>
                <w:tab w:val="left" w:pos="567"/>
              </w:tabs>
              <w:jc w:val="both"/>
              <w:rPr>
                <w:color w:val="000000"/>
                <w:sz w:val="24"/>
                <w:szCs w:val="24"/>
              </w:rPr>
            </w:pPr>
            <w:r w:rsidRPr="00DD4774">
              <w:rPr>
                <w:color w:val="000000"/>
                <w:sz w:val="22"/>
                <w:szCs w:val="22"/>
              </w:rPr>
              <w:t>В платежном документе в обязательном порядке указывается:</w:t>
            </w:r>
          </w:p>
          <w:p w:rsidR="00DD4774" w:rsidRPr="00DD4774" w:rsidRDefault="00DD4774" w:rsidP="00DD4774">
            <w:pPr>
              <w:tabs>
                <w:tab w:val="left" w:pos="567"/>
              </w:tabs>
              <w:jc w:val="both"/>
              <w:rPr>
                <w:color w:val="000000"/>
                <w:sz w:val="24"/>
                <w:szCs w:val="24"/>
              </w:rPr>
            </w:pPr>
            <w:r w:rsidRPr="00DD4774">
              <w:rPr>
                <w:color w:val="000000"/>
                <w:sz w:val="22"/>
                <w:szCs w:val="22"/>
              </w:rPr>
              <w:t>номер и дата настоящего договора;</w:t>
            </w:r>
          </w:p>
          <w:p w:rsidR="00DD4774" w:rsidRPr="00DD4774" w:rsidRDefault="00DD4774" w:rsidP="00DD4774">
            <w:pPr>
              <w:jc w:val="both"/>
              <w:rPr>
                <w:color w:val="000000"/>
                <w:sz w:val="24"/>
                <w:szCs w:val="24"/>
              </w:rPr>
            </w:pPr>
            <w:r w:rsidRPr="00DD4774">
              <w:rPr>
                <w:color w:val="000000"/>
                <w:sz w:val="22"/>
                <w:szCs w:val="22"/>
              </w:rPr>
              <w:t>наименование Хозяйствующего субъекта;</w:t>
            </w:r>
          </w:p>
          <w:p w:rsidR="00DD4774" w:rsidRPr="00DD4774" w:rsidRDefault="00DD4774" w:rsidP="00DD4774">
            <w:pPr>
              <w:jc w:val="both"/>
              <w:rPr>
                <w:color w:val="000000"/>
                <w:sz w:val="24"/>
                <w:szCs w:val="24"/>
              </w:rPr>
            </w:pPr>
            <w:r w:rsidRPr="00DD4774">
              <w:rPr>
                <w:color w:val="000000"/>
                <w:sz w:val="22"/>
                <w:szCs w:val="22"/>
              </w:rPr>
              <w:t>наименование платежа (плата за размещение нестационарного торгового объекта);</w:t>
            </w:r>
          </w:p>
          <w:p w:rsidR="00DD4774" w:rsidRPr="00DD4774" w:rsidRDefault="00DD4774" w:rsidP="00DD4774">
            <w:pPr>
              <w:jc w:val="both"/>
              <w:rPr>
                <w:color w:val="000000"/>
                <w:sz w:val="24"/>
                <w:szCs w:val="24"/>
              </w:rPr>
            </w:pPr>
            <w:r w:rsidRPr="00DD4774">
              <w:rPr>
                <w:color w:val="000000"/>
                <w:sz w:val="22"/>
                <w:szCs w:val="22"/>
              </w:rPr>
              <w:t>период, за который производится платеж;</w:t>
            </w:r>
          </w:p>
          <w:p w:rsidR="00DD4774" w:rsidRPr="00DD4774" w:rsidRDefault="00DD4774" w:rsidP="00DD4774">
            <w:pPr>
              <w:jc w:val="both"/>
              <w:rPr>
                <w:color w:val="000000"/>
                <w:sz w:val="24"/>
                <w:szCs w:val="24"/>
              </w:rPr>
            </w:pPr>
            <w:r w:rsidRPr="00DD4774">
              <w:rPr>
                <w:color w:val="000000"/>
                <w:sz w:val="22"/>
                <w:szCs w:val="22"/>
              </w:rPr>
              <w:t>указанные в настоящем Договоре реквизиты Комитета, на которые перечисляется платеж;</w:t>
            </w:r>
          </w:p>
          <w:p w:rsidR="00DD4774" w:rsidRPr="00DD4774" w:rsidRDefault="00DD4774" w:rsidP="00DD4774">
            <w:pPr>
              <w:jc w:val="both"/>
              <w:rPr>
                <w:color w:val="000000"/>
                <w:sz w:val="24"/>
                <w:szCs w:val="24"/>
              </w:rPr>
            </w:pPr>
            <w:r w:rsidRPr="00DD4774">
              <w:rPr>
                <w:color w:val="000000"/>
                <w:sz w:val="22"/>
                <w:szCs w:val="22"/>
              </w:rPr>
              <w:t>наименование /Ф.И.О. (при наличии) лица, которым производится платеж.</w:t>
            </w:r>
          </w:p>
        </w:tc>
      </w:tr>
    </w:tbl>
    <w:p w:rsidR="00DD4774" w:rsidRPr="00DD4774" w:rsidRDefault="00DD4774" w:rsidP="00DD4774">
      <w:pPr>
        <w:rPr>
          <w:sz w:val="24"/>
          <w:szCs w:val="24"/>
        </w:rPr>
      </w:pPr>
    </w:p>
    <w:p w:rsidR="004A181B" w:rsidRDefault="004A181B" w:rsidP="00646E15">
      <w:pPr>
        <w:jc w:val="right"/>
        <w:rPr>
          <w:sz w:val="24"/>
          <w:szCs w:val="24"/>
        </w:rPr>
      </w:pPr>
    </w:p>
    <w:p w:rsidR="00AB3D46" w:rsidRDefault="00AB3D46"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DD4774" w:rsidRDefault="00DD4774" w:rsidP="00646E15">
      <w:pPr>
        <w:jc w:val="right"/>
        <w:rPr>
          <w:sz w:val="24"/>
          <w:szCs w:val="24"/>
        </w:rPr>
      </w:pPr>
    </w:p>
    <w:p w:rsidR="00BE63A5" w:rsidRDefault="00BE63A5" w:rsidP="005474C7">
      <w:pPr>
        <w:rPr>
          <w:sz w:val="24"/>
          <w:szCs w:val="24"/>
        </w:rPr>
      </w:pPr>
    </w:p>
    <w:p w:rsidR="00646E15" w:rsidRPr="00C33A3F" w:rsidRDefault="00FE41D4" w:rsidP="00646E15">
      <w:pPr>
        <w:jc w:val="right"/>
      </w:pPr>
      <w:r w:rsidRPr="00C33A3F">
        <w:t xml:space="preserve">Приложение № </w:t>
      </w:r>
      <w:r w:rsidR="00D1660D" w:rsidRPr="00C33A3F">
        <w:t>2</w:t>
      </w:r>
    </w:p>
    <w:p w:rsidR="00D1660D" w:rsidRPr="00704E7A" w:rsidRDefault="00D1660D" w:rsidP="00D1660D">
      <w:pPr>
        <w:jc w:val="center"/>
        <w:rPr>
          <w:sz w:val="18"/>
          <w:szCs w:val="18"/>
        </w:rPr>
      </w:pPr>
      <w:r w:rsidRPr="00704E7A">
        <w:rPr>
          <w:b/>
          <w:sz w:val="18"/>
          <w:szCs w:val="18"/>
        </w:rPr>
        <w:t>ЗАЯВКА</w:t>
      </w:r>
      <w:r w:rsidR="00C33A3F">
        <w:rPr>
          <w:b/>
          <w:sz w:val="18"/>
          <w:szCs w:val="18"/>
        </w:rPr>
        <w:t xml:space="preserve"> (первая часть заявки)</w:t>
      </w:r>
    </w:p>
    <w:p w:rsidR="00D1660D" w:rsidRPr="00704E7A" w:rsidRDefault="00D1660D" w:rsidP="00D1660D">
      <w:pPr>
        <w:jc w:val="center"/>
        <w:rPr>
          <w:b/>
          <w:sz w:val="18"/>
          <w:szCs w:val="18"/>
        </w:rPr>
      </w:pPr>
      <w:r w:rsidRPr="00704E7A">
        <w:rPr>
          <w:b/>
          <w:sz w:val="18"/>
          <w:szCs w:val="18"/>
        </w:rPr>
        <w:t>на участие в аукционе на заключение договора на размещение нестационарного торгового объекта:</w:t>
      </w:r>
    </w:p>
    <w:p w:rsidR="00D1660D" w:rsidRPr="00704E7A" w:rsidRDefault="00D1660D" w:rsidP="00D1660D">
      <w:pPr>
        <w:rPr>
          <w:sz w:val="18"/>
          <w:szCs w:val="18"/>
        </w:rPr>
      </w:pPr>
      <w:r w:rsidRPr="00704E7A">
        <w:rPr>
          <w:sz w:val="18"/>
          <w:szCs w:val="18"/>
        </w:rPr>
        <w:t>Место размещения нестационарного торгового объекта (адресный ориентир): _______________</w:t>
      </w:r>
      <w:r>
        <w:rPr>
          <w:sz w:val="18"/>
          <w:szCs w:val="18"/>
        </w:rPr>
        <w:t>_______________________________</w:t>
      </w:r>
      <w:r w:rsidRPr="00704E7A">
        <w:rPr>
          <w:sz w:val="18"/>
          <w:szCs w:val="18"/>
        </w:rPr>
        <w:t>_________________________________________________________________________________________________________________</w:t>
      </w:r>
      <w:r>
        <w:rPr>
          <w:sz w:val="18"/>
          <w:szCs w:val="18"/>
        </w:rPr>
        <w:t>_____________________________________________________________</w:t>
      </w:r>
      <w:r w:rsidRPr="00704E7A">
        <w:rPr>
          <w:sz w:val="18"/>
          <w:szCs w:val="18"/>
        </w:rPr>
        <w:t xml:space="preserve"> </w:t>
      </w:r>
    </w:p>
    <w:p w:rsidR="00D1660D" w:rsidRPr="00704E7A" w:rsidRDefault="00D1660D" w:rsidP="00D1660D">
      <w:pPr>
        <w:jc w:val="both"/>
        <w:rPr>
          <w:sz w:val="18"/>
          <w:szCs w:val="18"/>
        </w:rPr>
      </w:pPr>
      <w:r w:rsidRPr="00704E7A">
        <w:rPr>
          <w:sz w:val="18"/>
          <w:szCs w:val="18"/>
        </w:rPr>
        <w:t xml:space="preserve"> площадью _________ кв.м.  кадастровый номер квартала ________________________</w:t>
      </w:r>
    </w:p>
    <w:p w:rsidR="00D1660D" w:rsidRPr="00704E7A" w:rsidRDefault="00D1660D" w:rsidP="00D1660D">
      <w:pPr>
        <w:numPr>
          <w:ilvl w:val="0"/>
          <w:numId w:val="1"/>
        </w:numPr>
        <w:tabs>
          <w:tab w:val="clear" w:pos="720"/>
          <w:tab w:val="num" w:pos="360"/>
        </w:tabs>
        <w:overflowPunct w:val="0"/>
        <w:autoSpaceDE w:val="0"/>
        <w:autoSpaceDN w:val="0"/>
        <w:adjustRightInd w:val="0"/>
        <w:ind w:hanging="720"/>
        <w:jc w:val="center"/>
        <w:textAlignment w:val="baseline"/>
        <w:rPr>
          <w:b/>
          <w:sz w:val="18"/>
          <w:szCs w:val="18"/>
        </w:rPr>
      </w:pPr>
      <w:r w:rsidRPr="00704E7A">
        <w:rPr>
          <w:b/>
          <w:sz w:val="18"/>
          <w:szCs w:val="18"/>
        </w:rPr>
        <w:t>Сведения о заявителе:</w:t>
      </w:r>
    </w:p>
    <w:p w:rsidR="00D1660D" w:rsidRPr="00704E7A" w:rsidRDefault="00D1660D" w:rsidP="00D1660D">
      <w:pPr>
        <w:jc w:val="both"/>
        <w:rPr>
          <w:b/>
          <w:sz w:val="18"/>
          <w:szCs w:val="18"/>
          <w:u w:val="single"/>
        </w:rPr>
      </w:pPr>
      <w:r w:rsidRPr="00704E7A">
        <w:rPr>
          <w:b/>
          <w:sz w:val="18"/>
          <w:szCs w:val="18"/>
          <w:u w:val="single"/>
        </w:rPr>
        <w:t>Для юридического лица</w:t>
      </w:r>
    </w:p>
    <w:p w:rsidR="00D1660D" w:rsidRPr="00704E7A" w:rsidRDefault="00D1660D" w:rsidP="00D1660D">
      <w:pPr>
        <w:jc w:val="both"/>
        <w:rPr>
          <w:sz w:val="18"/>
          <w:szCs w:val="18"/>
        </w:rPr>
      </w:pPr>
      <w:r w:rsidRPr="00704E7A">
        <w:rPr>
          <w:b/>
          <w:sz w:val="18"/>
          <w:szCs w:val="18"/>
        </w:rPr>
        <w:t>1.1.</w:t>
      </w:r>
      <w:r w:rsidRPr="00704E7A">
        <w:rPr>
          <w:sz w:val="18"/>
          <w:szCs w:val="18"/>
        </w:rPr>
        <w:t xml:space="preserve"> </w:t>
      </w:r>
      <w:r w:rsidRPr="00704E7A">
        <w:rPr>
          <w:b/>
          <w:sz w:val="18"/>
          <w:szCs w:val="18"/>
        </w:rPr>
        <w:t>_______________________________________________________________________________________________________,</w:t>
      </w:r>
      <w:r w:rsidRPr="00704E7A">
        <w:rPr>
          <w:sz w:val="18"/>
          <w:szCs w:val="18"/>
        </w:rPr>
        <w:t xml:space="preserve"> в лице ____________________________________________________________________________________, действующего (-ей) на основании __________________________________________________.</w:t>
      </w:r>
    </w:p>
    <w:p w:rsidR="00D1660D" w:rsidRPr="00704E7A" w:rsidRDefault="00D1660D" w:rsidP="00D1660D">
      <w:pPr>
        <w:jc w:val="both"/>
        <w:rPr>
          <w:b/>
          <w:sz w:val="18"/>
          <w:szCs w:val="18"/>
        </w:rPr>
      </w:pPr>
      <w:r w:rsidRPr="00704E7A">
        <w:rPr>
          <w:b/>
          <w:sz w:val="18"/>
          <w:szCs w:val="18"/>
        </w:rPr>
        <w:t>1.2.</w:t>
      </w:r>
      <w:r w:rsidRPr="00704E7A">
        <w:rPr>
          <w:sz w:val="18"/>
          <w:szCs w:val="18"/>
        </w:rPr>
        <w:t xml:space="preserve"> Юридический и фактический адрес:</w:t>
      </w:r>
      <w:r w:rsidRPr="00704E7A">
        <w:rPr>
          <w:b/>
          <w:sz w:val="18"/>
          <w:szCs w:val="18"/>
        </w:rPr>
        <w:t xml:space="preserve"> ______________________________________________________________________________</w:t>
      </w:r>
    </w:p>
    <w:p w:rsidR="00D1660D" w:rsidRPr="00704E7A" w:rsidRDefault="00D1660D" w:rsidP="00D1660D">
      <w:pPr>
        <w:jc w:val="both"/>
        <w:rPr>
          <w:sz w:val="18"/>
          <w:szCs w:val="18"/>
        </w:rPr>
      </w:pPr>
      <w:r w:rsidRPr="00704E7A">
        <w:rPr>
          <w:b/>
          <w:sz w:val="18"/>
          <w:szCs w:val="18"/>
        </w:rPr>
        <w:t>_________________________________________________</w:t>
      </w:r>
      <w:r w:rsidRPr="00704E7A">
        <w:rPr>
          <w:sz w:val="18"/>
          <w:szCs w:val="18"/>
        </w:rPr>
        <w:t>.</w:t>
      </w:r>
    </w:p>
    <w:p w:rsidR="00D1660D" w:rsidRPr="00704E7A" w:rsidRDefault="00D1660D" w:rsidP="00D1660D">
      <w:pPr>
        <w:jc w:val="both"/>
        <w:rPr>
          <w:i/>
          <w:sz w:val="18"/>
          <w:szCs w:val="18"/>
        </w:rPr>
      </w:pPr>
      <w:r w:rsidRPr="00704E7A">
        <w:rPr>
          <w:b/>
          <w:sz w:val="18"/>
          <w:szCs w:val="18"/>
        </w:rPr>
        <w:t>1.3.</w:t>
      </w:r>
      <w:r w:rsidRPr="00704E7A">
        <w:rPr>
          <w:sz w:val="18"/>
          <w:szCs w:val="18"/>
        </w:rPr>
        <w:t xml:space="preserve"> ОГРН _______________________ ИНН  __________________________</w:t>
      </w:r>
      <w:r w:rsidRPr="00704E7A">
        <w:rPr>
          <w:i/>
          <w:sz w:val="18"/>
          <w:szCs w:val="18"/>
        </w:rPr>
        <w:t>.</w:t>
      </w:r>
    </w:p>
    <w:p w:rsidR="00D1660D" w:rsidRPr="00704E7A" w:rsidRDefault="00D1660D" w:rsidP="00D1660D">
      <w:pPr>
        <w:jc w:val="both"/>
        <w:rPr>
          <w:b/>
          <w:sz w:val="18"/>
          <w:szCs w:val="18"/>
        </w:rPr>
      </w:pPr>
      <w:r w:rsidRPr="00704E7A">
        <w:rPr>
          <w:b/>
          <w:sz w:val="18"/>
          <w:szCs w:val="18"/>
        </w:rPr>
        <w:t xml:space="preserve">1.4. </w:t>
      </w:r>
      <w:r w:rsidRPr="00704E7A">
        <w:rPr>
          <w:sz w:val="18"/>
          <w:szCs w:val="18"/>
        </w:rPr>
        <w:t>Перечисляет денежные средства в размере</w:t>
      </w:r>
      <w:r w:rsidRPr="00704E7A">
        <w:rPr>
          <w:b/>
          <w:sz w:val="18"/>
          <w:szCs w:val="18"/>
        </w:rPr>
        <w:t>______________________ (__________________________________________________</w:t>
      </w:r>
    </w:p>
    <w:p w:rsidR="00D1660D" w:rsidRPr="00704E7A" w:rsidRDefault="00D1660D" w:rsidP="00D1660D">
      <w:pPr>
        <w:jc w:val="both"/>
        <w:rPr>
          <w:sz w:val="18"/>
          <w:szCs w:val="18"/>
        </w:rPr>
      </w:pPr>
      <w:r w:rsidRPr="00704E7A">
        <w:rPr>
          <w:b/>
          <w:sz w:val="18"/>
          <w:szCs w:val="18"/>
        </w:rPr>
        <w:t>____________________________________________________________________________)</w:t>
      </w:r>
      <w:r w:rsidRPr="00704E7A">
        <w:rPr>
          <w:sz w:val="18"/>
          <w:szCs w:val="18"/>
        </w:rPr>
        <w:t xml:space="preserve"> рублей (далее – задаток).</w:t>
      </w:r>
    </w:p>
    <w:p w:rsidR="00D1660D" w:rsidRPr="00704E7A" w:rsidRDefault="00D1660D" w:rsidP="00D1660D">
      <w:pPr>
        <w:jc w:val="both"/>
        <w:rPr>
          <w:sz w:val="18"/>
          <w:szCs w:val="18"/>
        </w:rPr>
      </w:pPr>
    </w:p>
    <w:p w:rsidR="00D1660D" w:rsidRPr="00704E7A" w:rsidRDefault="00D1660D" w:rsidP="00D1660D">
      <w:pPr>
        <w:jc w:val="both"/>
        <w:rPr>
          <w:b/>
          <w:sz w:val="18"/>
          <w:szCs w:val="18"/>
          <w:u w:val="single"/>
        </w:rPr>
      </w:pPr>
      <w:r w:rsidRPr="00704E7A">
        <w:rPr>
          <w:b/>
          <w:sz w:val="18"/>
          <w:szCs w:val="18"/>
          <w:u w:val="single"/>
        </w:rPr>
        <w:t>Для физического лица (индивидуального предпринимателя)</w:t>
      </w:r>
    </w:p>
    <w:p w:rsidR="00D1660D" w:rsidRPr="00704E7A" w:rsidRDefault="00D1660D" w:rsidP="00D1660D">
      <w:pPr>
        <w:jc w:val="both"/>
        <w:rPr>
          <w:b/>
          <w:sz w:val="18"/>
          <w:szCs w:val="18"/>
        </w:rPr>
      </w:pPr>
      <w:r w:rsidRPr="00704E7A">
        <w:rPr>
          <w:b/>
          <w:sz w:val="18"/>
          <w:szCs w:val="18"/>
        </w:rPr>
        <w:t>1.5.</w:t>
      </w:r>
      <w:r w:rsidRPr="00704E7A">
        <w:rPr>
          <w:sz w:val="18"/>
          <w:szCs w:val="18"/>
        </w:rPr>
        <w:t xml:space="preserve"> гр. </w:t>
      </w:r>
      <w:r w:rsidRPr="00704E7A">
        <w:rPr>
          <w:b/>
          <w:sz w:val="18"/>
          <w:szCs w:val="18"/>
        </w:rPr>
        <w:t>__________________________________________________________________________________________________________</w:t>
      </w:r>
    </w:p>
    <w:p w:rsidR="00D1660D" w:rsidRPr="00704E7A" w:rsidRDefault="00D1660D" w:rsidP="00D1660D">
      <w:pPr>
        <w:jc w:val="both"/>
        <w:rPr>
          <w:b/>
          <w:sz w:val="18"/>
          <w:szCs w:val="18"/>
        </w:rPr>
      </w:pPr>
      <w:r w:rsidRPr="00704E7A">
        <w:rPr>
          <w:sz w:val="18"/>
          <w:szCs w:val="18"/>
        </w:rPr>
        <w:t>Паспорт серия</w:t>
      </w:r>
      <w:r w:rsidRPr="00704E7A">
        <w:rPr>
          <w:b/>
          <w:sz w:val="18"/>
          <w:szCs w:val="18"/>
        </w:rPr>
        <w:t xml:space="preserve">________ </w:t>
      </w:r>
      <w:r w:rsidRPr="00704E7A">
        <w:rPr>
          <w:sz w:val="18"/>
          <w:szCs w:val="18"/>
        </w:rPr>
        <w:t xml:space="preserve">№ </w:t>
      </w:r>
      <w:r w:rsidRPr="00704E7A">
        <w:rPr>
          <w:b/>
          <w:sz w:val="18"/>
          <w:szCs w:val="18"/>
        </w:rPr>
        <w:t xml:space="preserve">________________ </w:t>
      </w:r>
      <w:r w:rsidRPr="00704E7A">
        <w:rPr>
          <w:sz w:val="18"/>
          <w:szCs w:val="18"/>
        </w:rPr>
        <w:t>выдан</w:t>
      </w:r>
      <w:r w:rsidRPr="00704E7A">
        <w:rPr>
          <w:b/>
          <w:sz w:val="18"/>
          <w:szCs w:val="18"/>
        </w:rPr>
        <w:t xml:space="preserve"> ___________________________________________________________________</w:t>
      </w:r>
    </w:p>
    <w:p w:rsidR="00D1660D" w:rsidRPr="00704E7A" w:rsidRDefault="00D1660D" w:rsidP="00D1660D">
      <w:pPr>
        <w:jc w:val="both"/>
        <w:rPr>
          <w:b/>
          <w:sz w:val="18"/>
          <w:szCs w:val="18"/>
        </w:rPr>
      </w:pPr>
      <w:r w:rsidRPr="00704E7A">
        <w:rPr>
          <w:b/>
          <w:sz w:val="18"/>
          <w:szCs w:val="18"/>
        </w:rPr>
        <w:t xml:space="preserve">__________________________________________________________ </w:t>
      </w:r>
      <w:r w:rsidRPr="00704E7A">
        <w:rPr>
          <w:sz w:val="18"/>
          <w:szCs w:val="18"/>
        </w:rPr>
        <w:t>«</w:t>
      </w:r>
      <w:r w:rsidRPr="00704E7A">
        <w:rPr>
          <w:b/>
          <w:sz w:val="18"/>
          <w:szCs w:val="18"/>
        </w:rPr>
        <w:t>____</w:t>
      </w:r>
      <w:r w:rsidRPr="00704E7A">
        <w:rPr>
          <w:sz w:val="18"/>
          <w:szCs w:val="18"/>
        </w:rPr>
        <w:t>»</w:t>
      </w:r>
      <w:r w:rsidRPr="00704E7A">
        <w:rPr>
          <w:b/>
          <w:sz w:val="18"/>
          <w:szCs w:val="18"/>
        </w:rPr>
        <w:t xml:space="preserve"> _______________ _______ </w:t>
      </w:r>
      <w:r w:rsidRPr="00704E7A">
        <w:rPr>
          <w:sz w:val="18"/>
          <w:szCs w:val="18"/>
        </w:rPr>
        <w:t>г.</w:t>
      </w:r>
      <w:r w:rsidRPr="00704E7A">
        <w:rPr>
          <w:b/>
          <w:sz w:val="18"/>
          <w:szCs w:val="18"/>
        </w:rPr>
        <w:t xml:space="preserve"> </w:t>
      </w:r>
      <w:r w:rsidRPr="00704E7A">
        <w:rPr>
          <w:sz w:val="18"/>
          <w:szCs w:val="18"/>
        </w:rPr>
        <w:t>ИНН</w:t>
      </w:r>
      <w:r w:rsidRPr="00704E7A">
        <w:rPr>
          <w:b/>
          <w:sz w:val="18"/>
          <w:szCs w:val="18"/>
        </w:rPr>
        <w:t xml:space="preserve"> __________________</w:t>
      </w:r>
    </w:p>
    <w:p w:rsidR="00D1660D" w:rsidRPr="00704E7A" w:rsidRDefault="00D1660D" w:rsidP="00D1660D">
      <w:pPr>
        <w:jc w:val="both"/>
        <w:rPr>
          <w:sz w:val="18"/>
          <w:szCs w:val="18"/>
        </w:rPr>
      </w:pPr>
      <w:r w:rsidRPr="00704E7A">
        <w:rPr>
          <w:sz w:val="18"/>
          <w:szCs w:val="18"/>
        </w:rPr>
        <w:t>Адрес регистрации:</w:t>
      </w:r>
      <w:r w:rsidRPr="00704E7A">
        <w:rPr>
          <w:b/>
          <w:sz w:val="18"/>
          <w:szCs w:val="18"/>
        </w:rPr>
        <w:t xml:space="preserve"> _______________________________________________________________________________________________</w:t>
      </w:r>
      <w:r w:rsidRPr="00704E7A">
        <w:rPr>
          <w:sz w:val="18"/>
          <w:szCs w:val="18"/>
        </w:rPr>
        <w:t xml:space="preserve"> </w:t>
      </w:r>
    </w:p>
    <w:p w:rsidR="00D1660D" w:rsidRPr="00704E7A" w:rsidRDefault="00D1660D" w:rsidP="00D1660D">
      <w:pPr>
        <w:jc w:val="both"/>
        <w:rPr>
          <w:b/>
          <w:sz w:val="18"/>
          <w:szCs w:val="18"/>
        </w:rPr>
      </w:pPr>
      <w:r w:rsidRPr="00704E7A">
        <w:rPr>
          <w:b/>
          <w:sz w:val="18"/>
          <w:szCs w:val="18"/>
        </w:rPr>
        <w:t xml:space="preserve">1.6. </w:t>
      </w:r>
      <w:r w:rsidRPr="00704E7A">
        <w:rPr>
          <w:sz w:val="18"/>
          <w:szCs w:val="18"/>
        </w:rPr>
        <w:t>Перечисляет денежные средства в размере</w:t>
      </w:r>
      <w:r w:rsidRPr="00704E7A">
        <w:rPr>
          <w:b/>
          <w:sz w:val="18"/>
          <w:szCs w:val="18"/>
        </w:rPr>
        <w:t>______________________ (_________________________________________________</w:t>
      </w:r>
    </w:p>
    <w:p w:rsidR="00D1660D" w:rsidRPr="00704E7A" w:rsidRDefault="00D1660D" w:rsidP="00D1660D">
      <w:pPr>
        <w:jc w:val="both"/>
        <w:rPr>
          <w:sz w:val="18"/>
          <w:szCs w:val="18"/>
        </w:rPr>
      </w:pPr>
      <w:r w:rsidRPr="00704E7A">
        <w:rPr>
          <w:b/>
          <w:sz w:val="18"/>
          <w:szCs w:val="18"/>
        </w:rPr>
        <w:t>____________________________________________________________________________)</w:t>
      </w:r>
      <w:r w:rsidRPr="00704E7A">
        <w:rPr>
          <w:sz w:val="18"/>
          <w:szCs w:val="18"/>
        </w:rPr>
        <w:t xml:space="preserve"> рублей (далее – задаток).</w:t>
      </w:r>
    </w:p>
    <w:p w:rsidR="00D1660D" w:rsidRPr="00704E7A" w:rsidRDefault="00D1660D" w:rsidP="00D1660D">
      <w:pPr>
        <w:jc w:val="center"/>
        <w:rPr>
          <w:sz w:val="18"/>
          <w:szCs w:val="18"/>
        </w:rPr>
      </w:pPr>
      <w:r w:rsidRPr="00704E7A">
        <w:rPr>
          <w:b/>
          <w:sz w:val="18"/>
          <w:szCs w:val="18"/>
        </w:rPr>
        <w:t>2.</w:t>
      </w:r>
      <w:r w:rsidRPr="00704E7A">
        <w:rPr>
          <w:sz w:val="18"/>
          <w:szCs w:val="18"/>
        </w:rPr>
        <w:t xml:space="preserve"> </w:t>
      </w:r>
      <w:r w:rsidRPr="00704E7A">
        <w:rPr>
          <w:b/>
          <w:sz w:val="18"/>
          <w:szCs w:val="18"/>
        </w:rPr>
        <w:t>Платежные реквизиты для возврата задатка:</w:t>
      </w:r>
    </w:p>
    <w:p w:rsidR="00D1660D" w:rsidRPr="00704E7A" w:rsidRDefault="00D1660D" w:rsidP="00D1660D">
      <w:pPr>
        <w:jc w:val="both"/>
        <w:rPr>
          <w:sz w:val="18"/>
          <w:szCs w:val="18"/>
        </w:rPr>
      </w:pPr>
      <w:r w:rsidRPr="00704E7A">
        <w:rPr>
          <w:sz w:val="18"/>
          <w:szCs w:val="18"/>
        </w:rPr>
        <w:t>л/с _____________________________________ в ______________________________________________________________________</w:t>
      </w:r>
    </w:p>
    <w:p w:rsidR="00D1660D" w:rsidRPr="00704E7A" w:rsidRDefault="00D1660D" w:rsidP="00D1660D">
      <w:pPr>
        <w:rPr>
          <w:sz w:val="18"/>
          <w:szCs w:val="18"/>
        </w:rPr>
      </w:pPr>
      <w:r w:rsidRPr="00704E7A">
        <w:rPr>
          <w:sz w:val="18"/>
          <w:szCs w:val="18"/>
        </w:rPr>
        <w:t>_____________________________________________________________ к/с _______________________________________________</w:t>
      </w:r>
    </w:p>
    <w:p w:rsidR="00D1660D" w:rsidRPr="00704E7A" w:rsidRDefault="00D1660D" w:rsidP="00D1660D">
      <w:pPr>
        <w:rPr>
          <w:sz w:val="18"/>
          <w:szCs w:val="18"/>
        </w:rPr>
      </w:pPr>
      <w:r w:rsidRPr="00704E7A">
        <w:rPr>
          <w:sz w:val="18"/>
          <w:szCs w:val="18"/>
        </w:rPr>
        <w:t>БИК __________________________ ИНН/КПП ________________________/_________________________</w:t>
      </w:r>
    </w:p>
    <w:p w:rsidR="00D1660D" w:rsidRPr="00704E7A" w:rsidRDefault="00D1660D" w:rsidP="00D1660D">
      <w:pPr>
        <w:rPr>
          <w:sz w:val="18"/>
          <w:szCs w:val="18"/>
        </w:rPr>
      </w:pPr>
      <w:r w:rsidRPr="00704E7A">
        <w:rPr>
          <w:sz w:val="18"/>
          <w:szCs w:val="18"/>
        </w:rPr>
        <w:t>Получатель_______________________________________________________________________________________________________</w:t>
      </w:r>
    </w:p>
    <w:p w:rsidR="00D1660D" w:rsidRPr="00704E7A" w:rsidRDefault="00D1660D" w:rsidP="00D1660D">
      <w:pPr>
        <w:rPr>
          <w:sz w:val="18"/>
          <w:szCs w:val="18"/>
        </w:rPr>
      </w:pPr>
      <w:r w:rsidRPr="00704E7A">
        <w:rPr>
          <w:sz w:val="18"/>
          <w:szCs w:val="18"/>
        </w:rPr>
        <w:t>Телефон (факс) для связи: ______________________.</w:t>
      </w:r>
    </w:p>
    <w:p w:rsidR="00D1660D" w:rsidRPr="00704E7A" w:rsidRDefault="00D1660D" w:rsidP="00D1660D">
      <w:pPr>
        <w:jc w:val="center"/>
        <w:rPr>
          <w:b/>
          <w:sz w:val="18"/>
          <w:szCs w:val="18"/>
        </w:rPr>
      </w:pPr>
      <w:r w:rsidRPr="00704E7A">
        <w:rPr>
          <w:b/>
          <w:sz w:val="18"/>
          <w:szCs w:val="18"/>
        </w:rPr>
        <w:t>3.Принимая решение об участии в аукционе, обязуюсь:</w:t>
      </w:r>
    </w:p>
    <w:p w:rsidR="00D1660D" w:rsidRPr="00704E7A" w:rsidRDefault="00D1660D" w:rsidP="00D1660D">
      <w:pPr>
        <w:jc w:val="both"/>
        <w:rPr>
          <w:sz w:val="18"/>
          <w:szCs w:val="18"/>
        </w:rPr>
      </w:pPr>
      <w:r w:rsidRPr="00704E7A">
        <w:rPr>
          <w:b/>
          <w:sz w:val="18"/>
          <w:szCs w:val="18"/>
        </w:rPr>
        <w:t xml:space="preserve">3.1. </w:t>
      </w:r>
      <w:r w:rsidRPr="00704E7A">
        <w:rPr>
          <w:sz w:val="18"/>
          <w:szCs w:val="18"/>
        </w:rPr>
        <w:t xml:space="preserve">Выполнять правила и условия проведения аукциона, указанные в информационном сообщении, размещенном на официальном сайте организатора торов </w:t>
      </w:r>
      <w:hyperlink r:id="rId23" w:history="1">
        <w:r w:rsidR="00C33A3F" w:rsidRPr="00D1660D">
          <w:rPr>
            <w:rStyle w:val="a3"/>
            <w:color w:val="C00000"/>
          </w:rPr>
          <w:t>https://kumimgo.ru/</w:t>
        </w:r>
      </w:hyperlink>
      <w:r w:rsidR="00C33A3F">
        <w:t>,</w:t>
      </w:r>
      <w:r w:rsidRPr="00704E7A">
        <w:rPr>
          <w:sz w:val="18"/>
          <w:szCs w:val="18"/>
        </w:rPr>
        <w:t>также условия договора на размещение нестационарного торгового объекта.</w:t>
      </w:r>
    </w:p>
    <w:p w:rsidR="00D1660D" w:rsidRPr="00704E7A" w:rsidRDefault="00D1660D" w:rsidP="00D1660D">
      <w:pPr>
        <w:jc w:val="both"/>
        <w:rPr>
          <w:sz w:val="18"/>
          <w:szCs w:val="18"/>
        </w:rPr>
      </w:pPr>
      <w:r w:rsidRPr="00704E7A">
        <w:rPr>
          <w:b/>
          <w:sz w:val="18"/>
          <w:szCs w:val="18"/>
        </w:rPr>
        <w:t xml:space="preserve">3.2. </w:t>
      </w:r>
      <w:r w:rsidRPr="00704E7A">
        <w:rPr>
          <w:sz w:val="18"/>
          <w:szCs w:val="18"/>
        </w:rPr>
        <w:t>В случае признания победителем аукциона:</w:t>
      </w:r>
    </w:p>
    <w:p w:rsidR="00D1660D" w:rsidRPr="00704E7A" w:rsidRDefault="00D1660D" w:rsidP="00D1660D">
      <w:pPr>
        <w:jc w:val="both"/>
        <w:rPr>
          <w:sz w:val="18"/>
          <w:szCs w:val="18"/>
        </w:rPr>
      </w:pPr>
      <w:r w:rsidRPr="00704E7A">
        <w:rPr>
          <w:b/>
          <w:sz w:val="18"/>
          <w:szCs w:val="18"/>
        </w:rPr>
        <w:t xml:space="preserve">3.2.1. </w:t>
      </w:r>
      <w:r w:rsidRPr="00704E7A">
        <w:rPr>
          <w:sz w:val="18"/>
          <w:szCs w:val="18"/>
        </w:rPr>
        <w:t>Подписать протокол об итогах аукциона в день проведения.</w:t>
      </w:r>
    </w:p>
    <w:p w:rsidR="00D1660D" w:rsidRPr="00704E7A" w:rsidRDefault="00D1660D" w:rsidP="00D1660D">
      <w:pPr>
        <w:jc w:val="both"/>
        <w:rPr>
          <w:sz w:val="18"/>
          <w:szCs w:val="18"/>
        </w:rPr>
      </w:pPr>
      <w:r w:rsidRPr="00704E7A">
        <w:rPr>
          <w:b/>
          <w:sz w:val="18"/>
          <w:szCs w:val="18"/>
        </w:rPr>
        <w:t xml:space="preserve">3.2.2. </w:t>
      </w:r>
      <w:r w:rsidRPr="00704E7A">
        <w:rPr>
          <w:sz w:val="18"/>
          <w:szCs w:val="18"/>
        </w:rPr>
        <w:t xml:space="preserve">Заключить с </w:t>
      </w:r>
      <w:r>
        <w:rPr>
          <w:sz w:val="18"/>
          <w:szCs w:val="18"/>
        </w:rPr>
        <w:t>к</w:t>
      </w:r>
      <w:r w:rsidRPr="00704E7A">
        <w:rPr>
          <w:sz w:val="18"/>
          <w:szCs w:val="18"/>
        </w:rPr>
        <w:t>омитетом по управлению</w:t>
      </w:r>
      <w:r>
        <w:rPr>
          <w:sz w:val="18"/>
          <w:szCs w:val="18"/>
        </w:rPr>
        <w:t xml:space="preserve"> муниципальным имуществом Мысковского городского округа</w:t>
      </w:r>
      <w:r w:rsidRPr="00704E7A">
        <w:rPr>
          <w:sz w:val="18"/>
          <w:szCs w:val="18"/>
        </w:rPr>
        <w:t xml:space="preserve">  договор</w:t>
      </w:r>
      <w:r>
        <w:rPr>
          <w:sz w:val="18"/>
          <w:szCs w:val="18"/>
        </w:rPr>
        <w:t xml:space="preserve"> на</w:t>
      </w:r>
      <w:r w:rsidRPr="00704E7A">
        <w:rPr>
          <w:sz w:val="18"/>
          <w:szCs w:val="18"/>
        </w:rPr>
        <w:t xml:space="preserve"> размещение нестационарного торгового объекта не ранее 10 дней со дня размещения протокола.</w:t>
      </w:r>
    </w:p>
    <w:p w:rsidR="00D1660D" w:rsidRPr="00704E7A" w:rsidRDefault="00D1660D" w:rsidP="005474C7">
      <w:pPr>
        <w:jc w:val="both"/>
        <w:rPr>
          <w:sz w:val="18"/>
          <w:szCs w:val="18"/>
        </w:rPr>
      </w:pPr>
      <w:r w:rsidRPr="00704E7A">
        <w:rPr>
          <w:b/>
          <w:sz w:val="18"/>
          <w:szCs w:val="18"/>
        </w:rPr>
        <w:t>4.</w:t>
      </w:r>
      <w:r w:rsidRPr="00704E7A">
        <w:rPr>
          <w:sz w:val="18"/>
          <w:szCs w:val="18"/>
        </w:rPr>
        <w:t xml:space="preserve"> </w:t>
      </w:r>
      <w:r w:rsidRPr="00704E7A">
        <w:rPr>
          <w:b/>
          <w:sz w:val="18"/>
          <w:szCs w:val="18"/>
        </w:rPr>
        <w:t>Мне известно, что:</w:t>
      </w:r>
    </w:p>
    <w:p w:rsidR="00D1660D" w:rsidRPr="00704E7A" w:rsidRDefault="00D1660D" w:rsidP="005474C7">
      <w:pPr>
        <w:jc w:val="both"/>
        <w:rPr>
          <w:sz w:val="18"/>
          <w:szCs w:val="18"/>
        </w:rPr>
      </w:pPr>
      <w:r w:rsidRPr="00704E7A">
        <w:rPr>
          <w:b/>
          <w:sz w:val="18"/>
          <w:szCs w:val="18"/>
        </w:rPr>
        <w:t>4.1.</w:t>
      </w:r>
      <w:r w:rsidRPr="00704E7A">
        <w:rPr>
          <w:sz w:val="18"/>
          <w:szCs w:val="18"/>
        </w:rPr>
        <w:t xml:space="preserve"> Надлежащей оплатой задатка является поступление денежных средств на расчетный счет </w:t>
      </w:r>
      <w:r>
        <w:rPr>
          <w:sz w:val="18"/>
          <w:szCs w:val="18"/>
        </w:rPr>
        <w:t xml:space="preserve">оператора электронной площадки  на реквизиты </w:t>
      </w:r>
      <w:r w:rsidRPr="00A723E2">
        <w:rPr>
          <w:sz w:val="18"/>
          <w:szCs w:val="18"/>
        </w:rPr>
        <w:t xml:space="preserve"> ООО «РТС-тендер»; Наименование банка: Филиал "Корпоративный" ПАО "</w:t>
      </w:r>
      <w:proofErr w:type="spellStart"/>
      <w:r w:rsidRPr="00A723E2">
        <w:rPr>
          <w:sz w:val="18"/>
          <w:szCs w:val="18"/>
        </w:rPr>
        <w:t>Совкомбанк</w:t>
      </w:r>
      <w:proofErr w:type="spellEnd"/>
      <w:r w:rsidRPr="00A723E2">
        <w:rPr>
          <w:sz w:val="18"/>
          <w:szCs w:val="18"/>
        </w:rPr>
        <w:t>", Расчетный счёт:40702810512030016362, Корр. счёт:30101810445250000360, БИК:044525360, ИНН:7710357167, КПП 773001001</w:t>
      </w:r>
      <w:r>
        <w:rPr>
          <w:sz w:val="18"/>
          <w:szCs w:val="18"/>
        </w:rPr>
        <w:t xml:space="preserve"> </w:t>
      </w:r>
      <w:r w:rsidRPr="00704E7A">
        <w:rPr>
          <w:sz w:val="18"/>
          <w:szCs w:val="18"/>
        </w:rPr>
        <w:t>до даты окончания приема заявок.</w:t>
      </w:r>
    </w:p>
    <w:p w:rsidR="00D1660D" w:rsidRPr="00704E7A" w:rsidRDefault="00D1660D" w:rsidP="005474C7">
      <w:pPr>
        <w:jc w:val="both"/>
        <w:rPr>
          <w:sz w:val="18"/>
          <w:szCs w:val="18"/>
        </w:rPr>
      </w:pPr>
      <w:r w:rsidRPr="00704E7A">
        <w:rPr>
          <w:b/>
          <w:sz w:val="18"/>
          <w:szCs w:val="18"/>
        </w:rPr>
        <w:t xml:space="preserve">4.2. </w:t>
      </w:r>
      <w:r w:rsidRPr="00704E7A">
        <w:rPr>
          <w:sz w:val="18"/>
          <w:szCs w:val="18"/>
        </w:rPr>
        <w:t>В платёжном документе в графе "назначение платежа" должна содержаться ссылка на дату проведения аукциона, адрес земельного участка.</w:t>
      </w:r>
    </w:p>
    <w:p w:rsidR="00D1660D" w:rsidRPr="00704E7A" w:rsidRDefault="00D1660D" w:rsidP="005474C7">
      <w:pPr>
        <w:pStyle w:val="1"/>
        <w:suppressAutoHyphens/>
        <w:jc w:val="both"/>
        <w:rPr>
          <w:sz w:val="18"/>
          <w:szCs w:val="18"/>
        </w:rPr>
      </w:pPr>
      <w:r w:rsidRPr="00704E7A">
        <w:rPr>
          <w:sz w:val="18"/>
          <w:szCs w:val="18"/>
        </w:rPr>
        <w:t>5. Порядок возврата и удержания задатка</w:t>
      </w:r>
    </w:p>
    <w:p w:rsidR="00D1660D" w:rsidRPr="00704E7A" w:rsidRDefault="00D1660D" w:rsidP="005474C7">
      <w:pPr>
        <w:suppressAutoHyphens/>
        <w:jc w:val="both"/>
        <w:rPr>
          <w:sz w:val="18"/>
          <w:szCs w:val="18"/>
        </w:rPr>
      </w:pPr>
      <w:r w:rsidRPr="00704E7A">
        <w:rPr>
          <w:b/>
          <w:sz w:val="18"/>
          <w:szCs w:val="18"/>
        </w:rPr>
        <w:t>5.1.</w:t>
      </w:r>
      <w:r w:rsidRPr="00704E7A">
        <w:rPr>
          <w:sz w:val="18"/>
          <w:szCs w:val="18"/>
        </w:rPr>
        <w:t xml:space="preserve"> В случае если Заявитель не будет допущен к участию в аукционе, </w:t>
      </w:r>
      <w:r>
        <w:rPr>
          <w:sz w:val="18"/>
          <w:szCs w:val="18"/>
        </w:rPr>
        <w:t>оператор электронной площадки</w:t>
      </w:r>
      <w:r w:rsidRPr="00704E7A">
        <w:rPr>
          <w:sz w:val="18"/>
          <w:szCs w:val="18"/>
        </w:rPr>
        <w:t xml:space="preserve"> обязуется возвратить сумму внесенного Заявителем Задатка в течение 3 (трех) рабочих дней со дня оформления Организатором аукциона Протокола рассмотрения заявок на участие в аукционе.</w:t>
      </w:r>
    </w:p>
    <w:p w:rsidR="00D1660D" w:rsidRPr="00704E7A" w:rsidRDefault="00D1660D" w:rsidP="005474C7">
      <w:pPr>
        <w:pStyle w:val="31"/>
        <w:suppressAutoHyphens/>
        <w:jc w:val="both"/>
        <w:rPr>
          <w:sz w:val="18"/>
          <w:szCs w:val="18"/>
        </w:rPr>
      </w:pPr>
      <w:r w:rsidRPr="00704E7A">
        <w:rPr>
          <w:b/>
          <w:sz w:val="18"/>
          <w:szCs w:val="18"/>
        </w:rPr>
        <w:t>5.2.</w:t>
      </w:r>
      <w:r w:rsidRPr="00704E7A">
        <w:rPr>
          <w:sz w:val="18"/>
          <w:szCs w:val="18"/>
        </w:rPr>
        <w:t xml:space="preserve"> В случае если Заявитель участвовал в аукционе и не признан победителем аукциона,</w:t>
      </w:r>
      <w:r w:rsidR="005474C7">
        <w:rPr>
          <w:sz w:val="18"/>
          <w:szCs w:val="18"/>
        </w:rPr>
        <w:t xml:space="preserve"> </w:t>
      </w:r>
      <w:r>
        <w:rPr>
          <w:sz w:val="18"/>
          <w:szCs w:val="18"/>
        </w:rPr>
        <w:t>оператор электронной площадки</w:t>
      </w:r>
      <w:r w:rsidRPr="00704E7A">
        <w:rPr>
          <w:sz w:val="18"/>
          <w:szCs w:val="18"/>
        </w:rPr>
        <w:t xml:space="preserve"> обязуется возвратить сумму внесенного Заявителем задатка в течение 3 (трех) рабочих дней со дня подписания протокола о результатах аукциона.</w:t>
      </w:r>
    </w:p>
    <w:p w:rsidR="00D1660D" w:rsidRPr="00704E7A" w:rsidRDefault="00D1660D" w:rsidP="005474C7">
      <w:pPr>
        <w:suppressAutoHyphens/>
        <w:jc w:val="both"/>
        <w:rPr>
          <w:sz w:val="18"/>
          <w:szCs w:val="18"/>
        </w:rPr>
      </w:pPr>
      <w:r w:rsidRPr="00704E7A">
        <w:rPr>
          <w:b/>
          <w:sz w:val="18"/>
          <w:szCs w:val="18"/>
        </w:rPr>
        <w:t>5.3.</w:t>
      </w:r>
      <w:r w:rsidRPr="00704E7A">
        <w:rPr>
          <w:sz w:val="18"/>
          <w:szCs w:val="18"/>
        </w:rPr>
        <w:t xml:space="preserve"> В случае отзыва Заявителем заявки позднее даты окончания приема заявок внесенный задаток возвращается </w:t>
      </w:r>
      <w:proofErr w:type="gramStart"/>
      <w:r w:rsidRPr="00704E7A">
        <w:rPr>
          <w:sz w:val="18"/>
          <w:szCs w:val="18"/>
        </w:rPr>
        <w:t>по правилам</w:t>
      </w:r>
      <w:proofErr w:type="gramEnd"/>
      <w:r w:rsidRPr="00704E7A">
        <w:rPr>
          <w:sz w:val="18"/>
          <w:szCs w:val="18"/>
        </w:rPr>
        <w:t xml:space="preserve"> установленным для участников аукциона.</w:t>
      </w:r>
    </w:p>
    <w:p w:rsidR="00D1660D" w:rsidRPr="00704E7A" w:rsidRDefault="00D1660D" w:rsidP="005474C7">
      <w:pPr>
        <w:pStyle w:val="31"/>
        <w:suppressAutoHyphens/>
        <w:jc w:val="both"/>
        <w:rPr>
          <w:sz w:val="18"/>
          <w:szCs w:val="18"/>
        </w:rPr>
      </w:pPr>
      <w:r w:rsidRPr="00704E7A">
        <w:rPr>
          <w:b/>
          <w:sz w:val="18"/>
          <w:szCs w:val="18"/>
        </w:rPr>
        <w:t>5.4.</w:t>
      </w:r>
      <w:r w:rsidRPr="00704E7A">
        <w:rPr>
          <w:sz w:val="18"/>
          <w:szCs w:val="18"/>
        </w:rPr>
        <w:t xml:space="preserve"> В случае не явки на аукцион ни одного из участников, аукцион признается несостоявшимся, </w:t>
      </w:r>
      <w:r>
        <w:rPr>
          <w:sz w:val="18"/>
          <w:szCs w:val="18"/>
        </w:rPr>
        <w:t>оператор электронной площадки</w:t>
      </w:r>
      <w:r w:rsidRPr="00704E7A">
        <w:rPr>
          <w:sz w:val="18"/>
          <w:szCs w:val="18"/>
        </w:rPr>
        <w:t xml:space="preserve"> обязуется возвратить сумму внесенного Заявителем задатка в течение 3 (трех) рабочих дней со дня подписания протокола о результатах.</w:t>
      </w:r>
    </w:p>
    <w:p w:rsidR="00D1660D" w:rsidRPr="00704E7A" w:rsidRDefault="00D1660D" w:rsidP="005474C7">
      <w:pPr>
        <w:pStyle w:val="31"/>
        <w:suppressAutoHyphens/>
        <w:jc w:val="both"/>
        <w:rPr>
          <w:sz w:val="18"/>
          <w:szCs w:val="18"/>
          <w:u w:val="single"/>
        </w:rPr>
      </w:pPr>
      <w:r w:rsidRPr="00704E7A">
        <w:rPr>
          <w:b/>
          <w:sz w:val="18"/>
          <w:szCs w:val="18"/>
        </w:rPr>
        <w:t>5.5.</w:t>
      </w:r>
      <w:r w:rsidRPr="00704E7A">
        <w:rPr>
          <w:sz w:val="18"/>
          <w:szCs w:val="18"/>
        </w:rPr>
        <w:t xml:space="preserve"> В случае, если принято решение об отказе в проведении аукциона, </w:t>
      </w:r>
      <w:r>
        <w:rPr>
          <w:sz w:val="18"/>
          <w:szCs w:val="18"/>
        </w:rPr>
        <w:t xml:space="preserve">оператор электронного </w:t>
      </w:r>
      <w:proofErr w:type="gramStart"/>
      <w:r>
        <w:rPr>
          <w:sz w:val="18"/>
          <w:szCs w:val="18"/>
        </w:rPr>
        <w:t xml:space="preserve">площадки </w:t>
      </w:r>
      <w:r w:rsidRPr="00704E7A">
        <w:rPr>
          <w:sz w:val="18"/>
          <w:szCs w:val="18"/>
        </w:rPr>
        <w:t xml:space="preserve"> обязуется</w:t>
      </w:r>
      <w:proofErr w:type="gramEnd"/>
      <w:r w:rsidRPr="00704E7A">
        <w:rPr>
          <w:sz w:val="18"/>
          <w:szCs w:val="18"/>
        </w:rPr>
        <w:t xml:space="preserve"> возвратить сумму внесенного Заявителем задатка в течение 3 (трех) рабочих дней со дня принятия решения об отказе в проведении аукциона.</w:t>
      </w:r>
    </w:p>
    <w:p w:rsidR="00D1660D" w:rsidRPr="00704E7A" w:rsidRDefault="00D1660D" w:rsidP="005474C7">
      <w:pPr>
        <w:pStyle w:val="31"/>
        <w:suppressAutoHyphens/>
        <w:jc w:val="both"/>
        <w:rPr>
          <w:sz w:val="18"/>
          <w:szCs w:val="18"/>
        </w:rPr>
      </w:pPr>
      <w:r w:rsidRPr="00704E7A">
        <w:rPr>
          <w:b/>
          <w:sz w:val="18"/>
          <w:szCs w:val="18"/>
        </w:rPr>
        <w:lastRenderedPageBreak/>
        <w:t>5.6.</w:t>
      </w:r>
      <w:r w:rsidRPr="00704E7A">
        <w:rPr>
          <w:sz w:val="18"/>
          <w:szCs w:val="18"/>
        </w:rPr>
        <w:t xml:space="preserve"> В случае если Заявитель, признанный победителем аукциона, единственным участником аукциона, единственным подавшим заявку на аукцион, откажется или уклонится от подписания протокола о результатах аукциона или заключения в установленный срок договора на размещение нестационарного торгового объекта, внесенный задаток ему не возвращается.</w:t>
      </w:r>
    </w:p>
    <w:p w:rsidR="00D1660D" w:rsidRPr="00704E7A" w:rsidRDefault="00D1660D" w:rsidP="005474C7">
      <w:pPr>
        <w:pStyle w:val="31"/>
        <w:suppressAutoHyphens/>
        <w:jc w:val="both"/>
        <w:rPr>
          <w:sz w:val="18"/>
          <w:szCs w:val="18"/>
        </w:rPr>
      </w:pPr>
      <w:r w:rsidRPr="00704E7A">
        <w:rPr>
          <w:b/>
          <w:sz w:val="18"/>
          <w:szCs w:val="18"/>
        </w:rPr>
        <w:t>5.7.</w:t>
      </w:r>
      <w:r w:rsidRPr="00704E7A">
        <w:rPr>
          <w:sz w:val="18"/>
          <w:szCs w:val="18"/>
        </w:rPr>
        <w:t xml:space="preserve"> В случае победы Заявителя на аукционе, признание единственным участником аукциона или единственным подавшим заявку на аукцион сумма внесенного задатка засчитывается в счет оплаты права на заключение договора на размещение нестационарного объекта.</w:t>
      </w:r>
    </w:p>
    <w:p w:rsidR="00D1660D" w:rsidRPr="00704E7A" w:rsidRDefault="00D1660D" w:rsidP="005474C7">
      <w:pPr>
        <w:pStyle w:val="31"/>
        <w:suppressAutoHyphens/>
        <w:jc w:val="both"/>
        <w:rPr>
          <w:b/>
          <w:sz w:val="18"/>
          <w:szCs w:val="18"/>
        </w:rPr>
      </w:pPr>
      <w:r w:rsidRPr="00704E7A">
        <w:rPr>
          <w:b/>
          <w:sz w:val="18"/>
          <w:szCs w:val="18"/>
        </w:rPr>
        <w:t>6. Выражаю свое согласие на:</w:t>
      </w:r>
    </w:p>
    <w:p w:rsidR="00D1660D" w:rsidRPr="00704E7A" w:rsidRDefault="00D1660D" w:rsidP="005474C7">
      <w:pPr>
        <w:pStyle w:val="31"/>
        <w:suppressAutoHyphens/>
        <w:jc w:val="both"/>
        <w:rPr>
          <w:sz w:val="18"/>
          <w:szCs w:val="18"/>
        </w:rPr>
      </w:pPr>
      <w:r w:rsidRPr="00704E7A">
        <w:rPr>
          <w:b/>
          <w:sz w:val="18"/>
          <w:szCs w:val="18"/>
        </w:rPr>
        <w:t xml:space="preserve">6.1. </w:t>
      </w:r>
      <w:r w:rsidRPr="00704E7A">
        <w:rPr>
          <w:sz w:val="18"/>
          <w:szCs w:val="18"/>
        </w:rPr>
        <w:t xml:space="preserve">Осуществление организатором аукциона обработки (сбор, систематизацию, накопление, хранение, уточнение (обновление, изменение) использование, распространение, обезличивание, блокирование и уничтожение) моих персональных данных (фамилии, имени, отчества, года, месяца, даты и места рождения, адреса проживания (регистрации), номера телефона, сведения о банковском счете для информирования меня с помощью средств связи (телефон, почта) о моем статусе и статусе поданной заявки, о дате, времени и месте проведения аукциона, неавтоматизированным способом, а также на передачу данных следующим третьим лицам: осуществляющим распоряжение земельными участками на территории </w:t>
      </w:r>
      <w:r>
        <w:rPr>
          <w:sz w:val="18"/>
          <w:szCs w:val="18"/>
        </w:rPr>
        <w:t>округа</w:t>
      </w:r>
      <w:r w:rsidRPr="00704E7A">
        <w:rPr>
          <w:sz w:val="18"/>
          <w:szCs w:val="18"/>
        </w:rPr>
        <w:t>,  уполномоченному органу в сфере распоряжения земельными участками, государственная собственность на которые не разграничена, в</w:t>
      </w:r>
      <w:r>
        <w:rPr>
          <w:sz w:val="18"/>
          <w:szCs w:val="18"/>
        </w:rPr>
        <w:t xml:space="preserve"> </w:t>
      </w:r>
      <w:proofErr w:type="spellStart"/>
      <w:r w:rsidR="00AB3D46">
        <w:rPr>
          <w:sz w:val="18"/>
          <w:szCs w:val="18"/>
        </w:rPr>
        <w:t>Мысковском</w:t>
      </w:r>
      <w:proofErr w:type="spellEnd"/>
      <w:r w:rsidR="00AB3D46">
        <w:rPr>
          <w:sz w:val="18"/>
          <w:szCs w:val="18"/>
        </w:rPr>
        <w:t xml:space="preserve"> городском округе</w:t>
      </w:r>
      <w:r w:rsidRPr="00704E7A">
        <w:rPr>
          <w:sz w:val="18"/>
          <w:szCs w:val="18"/>
        </w:rPr>
        <w:t>, официальный сайт Российской Федерации для размещения информации о проведении торгов.</w:t>
      </w:r>
    </w:p>
    <w:p w:rsidR="00D1660D" w:rsidRPr="00704E7A" w:rsidRDefault="00D1660D" w:rsidP="005474C7">
      <w:pPr>
        <w:pStyle w:val="31"/>
        <w:suppressAutoHyphens/>
        <w:jc w:val="both"/>
        <w:rPr>
          <w:sz w:val="18"/>
          <w:szCs w:val="18"/>
        </w:rPr>
      </w:pPr>
      <w:r w:rsidRPr="00704E7A">
        <w:rPr>
          <w:b/>
          <w:sz w:val="18"/>
          <w:szCs w:val="18"/>
        </w:rPr>
        <w:t xml:space="preserve">6.2. </w:t>
      </w:r>
      <w:r w:rsidRPr="00704E7A">
        <w:rPr>
          <w:sz w:val="18"/>
          <w:szCs w:val="18"/>
        </w:rPr>
        <w:t>Настоящее согласие не зависит от результата рассмотрения заявки и результата аукциона, дано на неопределенный срок и может быть отозвано мною путем предоставления организатору торгов письменного заявления.</w:t>
      </w:r>
    </w:p>
    <w:p w:rsidR="00D1660D" w:rsidRDefault="00D1660D" w:rsidP="005474C7">
      <w:pPr>
        <w:pStyle w:val="31"/>
        <w:suppressAutoHyphens/>
        <w:jc w:val="both"/>
        <w:rPr>
          <w:sz w:val="18"/>
          <w:szCs w:val="18"/>
        </w:rPr>
      </w:pPr>
      <w:r w:rsidRPr="00704E7A">
        <w:rPr>
          <w:b/>
          <w:sz w:val="18"/>
          <w:szCs w:val="18"/>
        </w:rPr>
        <w:t xml:space="preserve">6.3. </w:t>
      </w:r>
      <w:r w:rsidRPr="00704E7A">
        <w:rPr>
          <w:sz w:val="18"/>
          <w:szCs w:val="18"/>
        </w:rPr>
        <w:t>Я подтверждаю, что организатором торгов предоставлена информация о правах субъекта персональных данных установленных Федеральным законом от 27.07.2006 г. № 152-ФЗ «О персональных данных».</w:t>
      </w:r>
    </w:p>
    <w:p w:rsidR="00D1660D" w:rsidRPr="00704E7A" w:rsidRDefault="00D1660D" w:rsidP="005474C7">
      <w:pPr>
        <w:pStyle w:val="31"/>
        <w:suppressAutoHyphens/>
        <w:jc w:val="both"/>
        <w:rPr>
          <w:b/>
          <w:sz w:val="18"/>
          <w:szCs w:val="18"/>
        </w:rPr>
      </w:pPr>
    </w:p>
    <w:tbl>
      <w:tblPr>
        <w:tblpPr w:leftFromText="180" w:rightFromText="180" w:vertAnchor="text" w:horzAnchor="margin" w:tblpXSpec="right" w:tblpY="615"/>
        <w:tblW w:w="3854" w:type="dxa"/>
        <w:tblLayout w:type="fixed"/>
        <w:tblLook w:val="0000" w:firstRow="0" w:lastRow="0" w:firstColumn="0" w:lastColumn="0" w:noHBand="0" w:noVBand="0"/>
      </w:tblPr>
      <w:tblGrid>
        <w:gridCol w:w="3854"/>
      </w:tblGrid>
      <w:tr w:rsidR="00D1660D" w:rsidRPr="00D1660D" w:rsidTr="00D1660D">
        <w:trPr>
          <w:trHeight w:val="2145"/>
        </w:trPr>
        <w:tc>
          <w:tcPr>
            <w:tcW w:w="3854" w:type="dxa"/>
          </w:tcPr>
          <w:p w:rsidR="00D1660D" w:rsidRPr="00D1660D" w:rsidRDefault="00D1660D" w:rsidP="005474C7">
            <w:pPr>
              <w:jc w:val="both"/>
              <w:rPr>
                <w:sz w:val="18"/>
                <w:szCs w:val="18"/>
              </w:rPr>
            </w:pPr>
          </w:p>
        </w:tc>
      </w:tr>
    </w:tbl>
    <w:p w:rsidR="00D1660D" w:rsidRPr="00704E7A" w:rsidRDefault="00D1660D" w:rsidP="005474C7">
      <w:pPr>
        <w:jc w:val="both"/>
        <w:rPr>
          <w:sz w:val="18"/>
          <w:szCs w:val="18"/>
        </w:rPr>
      </w:pPr>
    </w:p>
    <w:p w:rsidR="00D1660D" w:rsidRPr="00704E7A" w:rsidRDefault="00D1660D" w:rsidP="005474C7">
      <w:pPr>
        <w:jc w:val="both"/>
        <w:rPr>
          <w:sz w:val="18"/>
          <w:szCs w:val="18"/>
        </w:rPr>
      </w:pPr>
      <w:r w:rsidRPr="00704E7A">
        <w:rPr>
          <w:sz w:val="18"/>
          <w:szCs w:val="18"/>
        </w:rPr>
        <w:t>Подпись заявителя</w:t>
      </w:r>
    </w:p>
    <w:p w:rsidR="00D1660D" w:rsidRPr="00704E7A" w:rsidRDefault="00D1660D" w:rsidP="005474C7">
      <w:pPr>
        <w:jc w:val="both"/>
        <w:rPr>
          <w:sz w:val="18"/>
          <w:szCs w:val="18"/>
        </w:rPr>
      </w:pPr>
      <w:r w:rsidRPr="00704E7A">
        <w:rPr>
          <w:sz w:val="18"/>
          <w:szCs w:val="18"/>
        </w:rPr>
        <w:t xml:space="preserve">  (</w:t>
      </w:r>
      <w:proofErr w:type="gramStart"/>
      <w:r w:rsidRPr="00704E7A">
        <w:rPr>
          <w:sz w:val="18"/>
          <w:szCs w:val="18"/>
        </w:rPr>
        <w:t xml:space="preserve">представителя)   </w:t>
      </w:r>
      <w:proofErr w:type="gramEnd"/>
      <w:r w:rsidRPr="00704E7A">
        <w:rPr>
          <w:sz w:val="18"/>
          <w:szCs w:val="18"/>
        </w:rPr>
        <w:t xml:space="preserve">          _____________________ </w:t>
      </w:r>
    </w:p>
    <w:p w:rsidR="00D1660D" w:rsidRPr="00704E7A" w:rsidRDefault="00D1660D" w:rsidP="00D1660D">
      <w:pPr>
        <w:rPr>
          <w:sz w:val="18"/>
          <w:szCs w:val="18"/>
        </w:rPr>
      </w:pPr>
    </w:p>
    <w:p w:rsidR="00D1660D" w:rsidRPr="00704E7A" w:rsidRDefault="00D1660D" w:rsidP="00D1660D">
      <w:pPr>
        <w:rPr>
          <w:sz w:val="18"/>
          <w:szCs w:val="18"/>
        </w:rPr>
      </w:pPr>
      <w:r w:rsidRPr="00704E7A">
        <w:rPr>
          <w:sz w:val="18"/>
          <w:szCs w:val="18"/>
        </w:rPr>
        <w:t>«___» _____________ 20__ года.</w:t>
      </w:r>
    </w:p>
    <w:p w:rsidR="00D1660D" w:rsidRPr="00704E7A" w:rsidRDefault="00D1660D" w:rsidP="00D1660D">
      <w:pPr>
        <w:rPr>
          <w:sz w:val="18"/>
          <w:szCs w:val="18"/>
        </w:rPr>
      </w:pPr>
      <w:r w:rsidRPr="00704E7A">
        <w:rPr>
          <w:sz w:val="18"/>
          <w:szCs w:val="18"/>
        </w:rPr>
        <w:t xml:space="preserve">             </w:t>
      </w:r>
    </w:p>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7703D0" w:rsidRDefault="007703D0" w:rsidP="00DF12C9"/>
    <w:p w:rsidR="00A75282" w:rsidRDefault="00A75282" w:rsidP="00DF1FEC">
      <w:pPr>
        <w:ind w:firstLine="709"/>
        <w:jc w:val="right"/>
      </w:pPr>
    </w:p>
    <w:p w:rsidR="00DF1FEC" w:rsidRDefault="00DF1FEC" w:rsidP="00C33A3F"/>
    <w:p w:rsidR="00DF1FEC" w:rsidRDefault="00DF1FEC" w:rsidP="00E13323">
      <w:pPr>
        <w:ind w:firstLine="709"/>
      </w:pPr>
      <w:r>
        <w:t xml:space="preserve"> </w:t>
      </w:r>
    </w:p>
    <w:p w:rsidR="00DF1FEC" w:rsidRDefault="00DF1FEC" w:rsidP="00C1443F">
      <w:pPr>
        <w:ind w:firstLine="709"/>
      </w:pPr>
    </w:p>
    <w:p w:rsidR="00DF1FEC" w:rsidRDefault="00DF1FEC" w:rsidP="00C1443F">
      <w:pPr>
        <w:ind w:firstLine="709"/>
      </w:pPr>
    </w:p>
    <w:p w:rsidR="00DF1FEC" w:rsidRDefault="00DF1FEC" w:rsidP="00C1443F">
      <w:pPr>
        <w:ind w:firstLine="709"/>
      </w:pPr>
    </w:p>
    <w:p w:rsidR="00DF1FEC" w:rsidRDefault="00DF1FEC" w:rsidP="00C1443F">
      <w:pPr>
        <w:ind w:firstLine="709"/>
      </w:pPr>
    </w:p>
    <w:p w:rsidR="00DF1FEC" w:rsidRDefault="00DF1FEC" w:rsidP="00C1443F">
      <w:pPr>
        <w:ind w:firstLine="709"/>
      </w:pPr>
    </w:p>
    <w:p w:rsidR="00DF1FEC" w:rsidRDefault="00DF1FEC" w:rsidP="00C1443F">
      <w:pPr>
        <w:ind w:firstLine="709"/>
      </w:pPr>
    </w:p>
    <w:p w:rsidR="00DF1FEC" w:rsidRDefault="00DF1FEC"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AB3D46" w:rsidRDefault="00AB3D46" w:rsidP="00C1443F">
      <w:pPr>
        <w:ind w:firstLine="709"/>
      </w:pPr>
    </w:p>
    <w:p w:rsidR="009619CF" w:rsidRDefault="009619CF" w:rsidP="00E13323"/>
    <w:p w:rsidR="00C33A3F" w:rsidRDefault="00C33A3F" w:rsidP="00E13323"/>
    <w:p w:rsidR="00C33A3F" w:rsidRDefault="00C33A3F" w:rsidP="00E13323"/>
    <w:p w:rsidR="00C33A3F" w:rsidRDefault="00C33A3F" w:rsidP="00C33A3F">
      <w:pPr>
        <w:jc w:val="right"/>
      </w:pPr>
      <w:r>
        <w:lastRenderedPageBreak/>
        <w:t>Приложение № 3</w:t>
      </w:r>
    </w:p>
    <w:p w:rsidR="00C33A3F" w:rsidRDefault="00C33A3F" w:rsidP="00E13323"/>
    <w:p w:rsidR="00C33A3F" w:rsidRPr="008D0A23" w:rsidRDefault="00C33A3F" w:rsidP="00C33A3F">
      <w:pPr>
        <w:ind w:right="-31"/>
        <w:jc w:val="center"/>
        <w:rPr>
          <w:sz w:val="22"/>
          <w:szCs w:val="22"/>
        </w:rPr>
      </w:pPr>
      <w:r w:rsidRPr="008D0A23">
        <w:rPr>
          <w:b/>
          <w:sz w:val="22"/>
          <w:szCs w:val="22"/>
        </w:rPr>
        <w:t>ЗАЯВКА</w:t>
      </w:r>
      <w:r>
        <w:rPr>
          <w:b/>
          <w:sz w:val="22"/>
          <w:szCs w:val="22"/>
        </w:rPr>
        <w:t xml:space="preserve"> (вторая часть)</w:t>
      </w:r>
    </w:p>
    <w:p w:rsidR="00C33A3F" w:rsidRDefault="00C33A3F" w:rsidP="00C33A3F">
      <w:pPr>
        <w:ind w:right="-31"/>
        <w:jc w:val="center"/>
        <w:rPr>
          <w:sz w:val="22"/>
          <w:szCs w:val="22"/>
        </w:rPr>
      </w:pPr>
      <w:r w:rsidRPr="008D0A23">
        <w:rPr>
          <w:sz w:val="22"/>
          <w:szCs w:val="22"/>
        </w:rPr>
        <w:t>на участие в</w:t>
      </w:r>
      <w:r>
        <w:rPr>
          <w:sz w:val="22"/>
          <w:szCs w:val="22"/>
        </w:rPr>
        <w:t xml:space="preserve"> электронном </w:t>
      </w:r>
      <w:r w:rsidRPr="008D0A23">
        <w:rPr>
          <w:sz w:val="22"/>
          <w:szCs w:val="22"/>
        </w:rPr>
        <w:t xml:space="preserve"> аукционе на</w:t>
      </w:r>
      <w:r>
        <w:rPr>
          <w:sz w:val="22"/>
          <w:szCs w:val="22"/>
        </w:rPr>
        <w:t xml:space="preserve"> право</w:t>
      </w:r>
      <w:r w:rsidRPr="008D0A23">
        <w:rPr>
          <w:sz w:val="22"/>
          <w:szCs w:val="22"/>
        </w:rPr>
        <w:t xml:space="preserve"> заключени</w:t>
      </w:r>
      <w:r>
        <w:rPr>
          <w:sz w:val="22"/>
          <w:szCs w:val="22"/>
        </w:rPr>
        <w:t>я</w:t>
      </w:r>
      <w:r w:rsidRPr="008D0A23">
        <w:rPr>
          <w:sz w:val="22"/>
          <w:szCs w:val="22"/>
        </w:rPr>
        <w:t xml:space="preserve"> договора </w:t>
      </w:r>
    </w:p>
    <w:p w:rsidR="00C33A3F" w:rsidRPr="008D0A23" w:rsidRDefault="00C33A3F" w:rsidP="00C33A3F">
      <w:pPr>
        <w:ind w:right="-31"/>
        <w:jc w:val="center"/>
        <w:rPr>
          <w:sz w:val="22"/>
          <w:szCs w:val="22"/>
        </w:rPr>
      </w:pPr>
      <w:r w:rsidRPr="008D0A23">
        <w:rPr>
          <w:sz w:val="22"/>
          <w:szCs w:val="22"/>
        </w:rPr>
        <w:t>на размещение нестационарного торгового объекта (НТО)</w:t>
      </w:r>
    </w:p>
    <w:p w:rsidR="00C33A3F" w:rsidRDefault="00C33A3F" w:rsidP="00C33A3F">
      <w:pPr>
        <w:ind w:right="-31"/>
        <w:rPr>
          <w:sz w:val="18"/>
          <w:szCs w:val="18"/>
        </w:rPr>
      </w:pPr>
    </w:p>
    <w:p w:rsidR="00C33A3F" w:rsidRDefault="00C33A3F" w:rsidP="00C33A3F">
      <w:pPr>
        <w:ind w:left="993" w:right="991"/>
        <w:rPr>
          <w:b/>
          <w:caps/>
          <w:sz w:val="18"/>
          <w:szCs w:val="18"/>
        </w:rPr>
      </w:pPr>
    </w:p>
    <w:p w:rsidR="00C33A3F" w:rsidRDefault="00C33A3F" w:rsidP="00C33A3F">
      <w:pPr>
        <w:ind w:left="993" w:right="991"/>
        <w:rPr>
          <w:b/>
          <w:caps/>
          <w:sz w:val="18"/>
          <w:szCs w:val="18"/>
        </w:rPr>
      </w:pPr>
      <w:r w:rsidRPr="006B7DBA">
        <w:rPr>
          <w:b/>
          <w:caps/>
          <w:sz w:val="18"/>
          <w:szCs w:val="18"/>
        </w:rPr>
        <w:t>Место размещения н</w:t>
      </w:r>
      <w:r>
        <w:rPr>
          <w:b/>
          <w:caps/>
          <w:sz w:val="18"/>
          <w:szCs w:val="18"/>
        </w:rPr>
        <w:t xml:space="preserve">ТО </w:t>
      </w:r>
      <w:r w:rsidRPr="006B7DBA">
        <w:rPr>
          <w:b/>
          <w:caps/>
          <w:sz w:val="18"/>
          <w:szCs w:val="18"/>
        </w:rPr>
        <w:t xml:space="preserve">(адресный ориентир): </w:t>
      </w:r>
      <w:r>
        <w:rPr>
          <w:sz w:val="22"/>
          <w:szCs w:val="22"/>
        </w:rPr>
        <w:t>Кемеровская область-Кузбасс</w:t>
      </w:r>
      <w:r w:rsidRPr="007C56A3">
        <w:rPr>
          <w:smallCaps/>
          <w:sz w:val="22"/>
          <w:szCs w:val="22"/>
        </w:rPr>
        <w:t>,</w:t>
      </w:r>
      <w:r>
        <w:rPr>
          <w:b/>
          <w:caps/>
          <w:sz w:val="18"/>
          <w:szCs w:val="18"/>
        </w:rPr>
        <w:t xml:space="preserve"> ____________________________________________________________________________________________</w:t>
      </w:r>
      <w:r w:rsidRPr="006B7DBA">
        <w:rPr>
          <w:b/>
          <w:caps/>
          <w:sz w:val="18"/>
          <w:szCs w:val="18"/>
        </w:rPr>
        <w:t xml:space="preserve"> ПЛОЩАДЬЮ _____</w:t>
      </w:r>
      <w:r>
        <w:rPr>
          <w:b/>
          <w:caps/>
          <w:sz w:val="18"/>
          <w:szCs w:val="18"/>
        </w:rPr>
        <w:t>_____</w:t>
      </w:r>
      <w:r w:rsidRPr="006B7DBA">
        <w:rPr>
          <w:b/>
          <w:caps/>
          <w:sz w:val="18"/>
          <w:szCs w:val="18"/>
        </w:rPr>
        <w:t xml:space="preserve">____ кв.м.  </w:t>
      </w:r>
    </w:p>
    <w:p w:rsidR="00C33A3F" w:rsidRPr="006B7DBA" w:rsidRDefault="00C33A3F" w:rsidP="00C33A3F">
      <w:pPr>
        <w:ind w:left="993" w:right="991"/>
        <w:rPr>
          <w:b/>
          <w:caps/>
          <w:sz w:val="18"/>
          <w:szCs w:val="18"/>
        </w:rPr>
      </w:pPr>
      <w:r w:rsidRPr="006B7DBA">
        <w:rPr>
          <w:b/>
          <w:caps/>
          <w:sz w:val="18"/>
          <w:szCs w:val="18"/>
        </w:rPr>
        <w:t xml:space="preserve">кадастровый номер </w:t>
      </w:r>
      <w:r>
        <w:rPr>
          <w:b/>
          <w:caps/>
          <w:sz w:val="18"/>
          <w:szCs w:val="18"/>
        </w:rPr>
        <w:t>ЗЕМЕЛЬНОГО УЧАСТКА/</w:t>
      </w:r>
      <w:r w:rsidRPr="006B7DBA">
        <w:rPr>
          <w:b/>
          <w:caps/>
          <w:sz w:val="18"/>
          <w:szCs w:val="18"/>
        </w:rPr>
        <w:t>квартала _</w:t>
      </w:r>
      <w:r>
        <w:rPr>
          <w:b/>
          <w:caps/>
          <w:sz w:val="18"/>
          <w:szCs w:val="18"/>
        </w:rPr>
        <w:t>______</w:t>
      </w:r>
      <w:r w:rsidRPr="006B7DBA">
        <w:rPr>
          <w:b/>
          <w:caps/>
          <w:sz w:val="18"/>
          <w:szCs w:val="18"/>
        </w:rPr>
        <w:t>_________</w:t>
      </w:r>
      <w:r>
        <w:rPr>
          <w:b/>
          <w:caps/>
          <w:sz w:val="18"/>
          <w:szCs w:val="18"/>
        </w:rPr>
        <w:t>______________</w:t>
      </w:r>
      <w:r w:rsidRPr="006B7DBA">
        <w:rPr>
          <w:b/>
          <w:caps/>
          <w:sz w:val="18"/>
          <w:szCs w:val="18"/>
        </w:rPr>
        <w:t>.</w:t>
      </w:r>
    </w:p>
    <w:p w:rsidR="00C33A3F" w:rsidRPr="006B7DBA" w:rsidRDefault="00C33A3F" w:rsidP="00C33A3F">
      <w:pPr>
        <w:ind w:right="-31"/>
        <w:jc w:val="both"/>
        <w:rPr>
          <w:caps/>
          <w:sz w:val="18"/>
          <w:szCs w:val="18"/>
        </w:rPr>
      </w:pPr>
    </w:p>
    <w:p w:rsidR="00C33A3F" w:rsidRPr="005549A4" w:rsidRDefault="00C33A3F" w:rsidP="00C33A3F">
      <w:pPr>
        <w:ind w:right="-31"/>
        <w:rPr>
          <w:b/>
          <w:caps/>
          <w:sz w:val="22"/>
          <w:szCs w:val="22"/>
        </w:rPr>
      </w:pPr>
      <w:r w:rsidRPr="00D33E65">
        <w:rPr>
          <w:b/>
          <w:caps/>
          <w:sz w:val="22"/>
          <w:szCs w:val="22"/>
        </w:rPr>
        <w:t>Заявитель</w:t>
      </w:r>
      <w:r w:rsidRPr="005549A4">
        <w:rPr>
          <w:b/>
          <w:caps/>
          <w:sz w:val="22"/>
          <w:szCs w:val="22"/>
        </w:rPr>
        <w:t xml:space="preserve"> </w:t>
      </w:r>
      <w:r>
        <w:rPr>
          <w:b/>
          <w:caps/>
          <w:sz w:val="22"/>
          <w:szCs w:val="22"/>
        </w:rPr>
        <w:t>_</w:t>
      </w:r>
      <w:r w:rsidRPr="005549A4">
        <w:rPr>
          <w:b/>
          <w:caps/>
          <w:sz w:val="22"/>
          <w:szCs w:val="22"/>
        </w:rPr>
        <w:t>___________</w:t>
      </w:r>
      <w:r>
        <w:rPr>
          <w:b/>
          <w:caps/>
          <w:sz w:val="22"/>
          <w:szCs w:val="22"/>
        </w:rPr>
        <w:t>__</w:t>
      </w:r>
      <w:r w:rsidRPr="005549A4">
        <w:rPr>
          <w:b/>
          <w:caps/>
          <w:sz w:val="22"/>
          <w:szCs w:val="22"/>
        </w:rPr>
        <w:t>___________________________________________________________________</w:t>
      </w:r>
      <w:r>
        <w:rPr>
          <w:b/>
          <w:caps/>
          <w:sz w:val="22"/>
          <w:szCs w:val="22"/>
        </w:rPr>
        <w:t xml:space="preserve">, </w:t>
      </w:r>
      <w:r w:rsidRPr="005549A4">
        <w:rPr>
          <w:b/>
          <w:caps/>
          <w:sz w:val="22"/>
          <w:szCs w:val="22"/>
        </w:rPr>
        <w:t xml:space="preserve"> </w:t>
      </w:r>
    </w:p>
    <w:p w:rsidR="00C33A3F" w:rsidRDefault="00C33A3F" w:rsidP="00C33A3F">
      <w:pPr>
        <w:ind w:right="-31"/>
        <w:rPr>
          <w:sz w:val="18"/>
          <w:szCs w:val="18"/>
        </w:rPr>
      </w:pPr>
      <w:r>
        <w:rPr>
          <w:b/>
          <w:caps/>
          <w:sz w:val="22"/>
          <w:szCs w:val="22"/>
        </w:rPr>
        <w:t xml:space="preserve">                                                  </w:t>
      </w:r>
      <w:r w:rsidRPr="005549A4">
        <w:rPr>
          <w:caps/>
          <w:sz w:val="18"/>
          <w:szCs w:val="18"/>
        </w:rPr>
        <w:t>(</w:t>
      </w:r>
      <w:r w:rsidRPr="005549A4">
        <w:rPr>
          <w:sz w:val="18"/>
          <w:szCs w:val="18"/>
        </w:rPr>
        <w:t>наименование юридического лица, Ф.И.О. индивидуального предпринимателя)</w:t>
      </w:r>
    </w:p>
    <w:p w:rsidR="00C33A3F" w:rsidRPr="00FD1635" w:rsidRDefault="00C33A3F" w:rsidP="00C33A3F">
      <w:pPr>
        <w:ind w:right="-31"/>
        <w:rPr>
          <w:sz w:val="22"/>
          <w:szCs w:val="22"/>
        </w:rPr>
      </w:pPr>
      <w:r w:rsidRPr="00FD1635">
        <w:rPr>
          <w:sz w:val="22"/>
          <w:szCs w:val="22"/>
        </w:rPr>
        <w:t xml:space="preserve">действующий в лице </w:t>
      </w:r>
      <w:r>
        <w:rPr>
          <w:sz w:val="22"/>
          <w:szCs w:val="22"/>
        </w:rPr>
        <w:t>_</w:t>
      </w:r>
      <w:r w:rsidRPr="00FD1635">
        <w:rPr>
          <w:sz w:val="22"/>
          <w:szCs w:val="22"/>
        </w:rPr>
        <w:t>_____________________________________________</w:t>
      </w:r>
      <w:r>
        <w:rPr>
          <w:sz w:val="22"/>
          <w:szCs w:val="22"/>
        </w:rPr>
        <w:t>_____________________________</w:t>
      </w:r>
      <w:r w:rsidRPr="00FD1635">
        <w:rPr>
          <w:sz w:val="22"/>
          <w:szCs w:val="22"/>
        </w:rPr>
        <w:t xml:space="preserve">, </w:t>
      </w:r>
    </w:p>
    <w:p w:rsidR="00C33A3F" w:rsidRPr="00FD1635" w:rsidRDefault="00C33A3F" w:rsidP="00C33A3F">
      <w:pPr>
        <w:ind w:right="-31"/>
        <w:rPr>
          <w:sz w:val="22"/>
          <w:szCs w:val="22"/>
        </w:rPr>
      </w:pPr>
      <w:r w:rsidRPr="00FD1635">
        <w:rPr>
          <w:sz w:val="22"/>
          <w:szCs w:val="22"/>
        </w:rPr>
        <w:t>на основании _______________________________________________________________________________.</w:t>
      </w:r>
    </w:p>
    <w:p w:rsidR="00C33A3F" w:rsidRPr="00FD1635" w:rsidRDefault="00C33A3F" w:rsidP="00C33A3F">
      <w:pPr>
        <w:ind w:right="-1"/>
        <w:jc w:val="both"/>
        <w:rPr>
          <w:caps/>
          <w:sz w:val="22"/>
          <w:szCs w:val="22"/>
        </w:rPr>
      </w:pPr>
      <w:r w:rsidRPr="00FD1635">
        <w:rPr>
          <w:b/>
          <w:caps/>
          <w:sz w:val="22"/>
          <w:szCs w:val="22"/>
        </w:rPr>
        <w:t>ОГРН/ОГРНИП</w:t>
      </w:r>
      <w:r w:rsidRPr="00FD1635">
        <w:rPr>
          <w:caps/>
          <w:sz w:val="22"/>
          <w:szCs w:val="22"/>
        </w:rPr>
        <w:t xml:space="preserve"> __________________________________ </w:t>
      </w:r>
      <w:r w:rsidRPr="00FD1635">
        <w:rPr>
          <w:b/>
          <w:caps/>
          <w:sz w:val="22"/>
          <w:szCs w:val="22"/>
        </w:rPr>
        <w:t>ИНН</w:t>
      </w:r>
      <w:r w:rsidRPr="00FD1635">
        <w:rPr>
          <w:caps/>
          <w:sz w:val="22"/>
          <w:szCs w:val="22"/>
        </w:rPr>
        <w:t xml:space="preserve"> _________________________.</w:t>
      </w:r>
    </w:p>
    <w:p w:rsidR="00C33A3F" w:rsidRPr="005549A4" w:rsidRDefault="00C33A3F" w:rsidP="00C33A3F">
      <w:pPr>
        <w:ind w:right="-1"/>
        <w:jc w:val="both"/>
        <w:rPr>
          <w:sz w:val="22"/>
          <w:szCs w:val="22"/>
        </w:rPr>
      </w:pPr>
      <w:r w:rsidRPr="00C4318D">
        <w:rPr>
          <w:sz w:val="22"/>
          <w:szCs w:val="22"/>
        </w:rPr>
        <w:t xml:space="preserve">Место </w:t>
      </w:r>
      <w:proofErr w:type="spellStart"/>
      <w:r w:rsidRPr="00C4318D">
        <w:rPr>
          <w:sz w:val="22"/>
          <w:szCs w:val="22"/>
        </w:rPr>
        <w:t>нахождения</w:t>
      </w:r>
      <w:r>
        <w:rPr>
          <w:sz w:val="22"/>
          <w:szCs w:val="22"/>
        </w:rPr>
        <w:t>и</w:t>
      </w:r>
      <w:proofErr w:type="spellEnd"/>
      <w:r w:rsidRPr="00C4318D">
        <w:rPr>
          <w:sz w:val="22"/>
          <w:szCs w:val="22"/>
        </w:rPr>
        <w:t xml:space="preserve"> юридический адрес ЮЛ/ место жительства </w:t>
      </w:r>
      <w:r>
        <w:rPr>
          <w:sz w:val="22"/>
          <w:szCs w:val="22"/>
        </w:rPr>
        <w:t xml:space="preserve">для физ. лиц </w:t>
      </w:r>
      <w:r w:rsidRPr="00FD1635">
        <w:rPr>
          <w:sz w:val="22"/>
          <w:szCs w:val="22"/>
        </w:rPr>
        <w:t>__________________________</w:t>
      </w:r>
      <w:r>
        <w:rPr>
          <w:sz w:val="22"/>
          <w:szCs w:val="22"/>
        </w:rPr>
        <w:t>_____________________________________________________________________________________________.</w:t>
      </w:r>
      <w:r w:rsidRPr="005549A4">
        <w:rPr>
          <w:sz w:val="22"/>
          <w:szCs w:val="22"/>
        </w:rPr>
        <w:t xml:space="preserve"> </w:t>
      </w:r>
    </w:p>
    <w:p w:rsidR="00C33A3F" w:rsidRPr="005549A4" w:rsidRDefault="00C33A3F" w:rsidP="00C33A3F">
      <w:pPr>
        <w:ind w:right="-31"/>
        <w:jc w:val="both"/>
        <w:rPr>
          <w:sz w:val="22"/>
          <w:szCs w:val="22"/>
        </w:rPr>
      </w:pPr>
      <w:r w:rsidRPr="005549A4">
        <w:rPr>
          <w:sz w:val="22"/>
          <w:szCs w:val="22"/>
        </w:rPr>
        <w:t xml:space="preserve">заявляет о своем намерении принять участие в открытом аукционе на право заключения договора на размещение нестационарного торгового объекта в соответствии с извещением о проведении </w:t>
      </w:r>
      <w:r>
        <w:rPr>
          <w:sz w:val="22"/>
          <w:szCs w:val="22"/>
        </w:rPr>
        <w:t xml:space="preserve">электронного </w:t>
      </w:r>
      <w:r w:rsidRPr="005549A4">
        <w:rPr>
          <w:sz w:val="22"/>
          <w:szCs w:val="22"/>
        </w:rPr>
        <w:t>аукциона.</w:t>
      </w:r>
    </w:p>
    <w:p w:rsidR="00C33A3F" w:rsidRDefault="00C33A3F" w:rsidP="00C33A3F">
      <w:pPr>
        <w:pStyle w:val="ConsPlusNonformat"/>
        <w:ind w:firstLine="567"/>
        <w:jc w:val="both"/>
        <w:rPr>
          <w:rFonts w:ascii="Times New Roman" w:hAnsi="Times New Roman" w:cs="Times New Roman"/>
          <w:sz w:val="22"/>
          <w:szCs w:val="22"/>
        </w:rPr>
      </w:pPr>
      <w:r w:rsidRPr="005549A4">
        <w:rPr>
          <w:rFonts w:ascii="Times New Roman" w:hAnsi="Times New Roman" w:cs="Times New Roman"/>
          <w:sz w:val="22"/>
          <w:szCs w:val="22"/>
        </w:rPr>
        <w:t xml:space="preserve">С условиями проведения </w:t>
      </w:r>
      <w:r>
        <w:rPr>
          <w:rFonts w:ascii="Times New Roman" w:hAnsi="Times New Roman" w:cs="Times New Roman"/>
          <w:sz w:val="22"/>
          <w:szCs w:val="22"/>
        </w:rPr>
        <w:t xml:space="preserve">электронного </w:t>
      </w:r>
      <w:r w:rsidRPr="005549A4">
        <w:rPr>
          <w:rFonts w:ascii="Times New Roman" w:hAnsi="Times New Roman" w:cs="Times New Roman"/>
          <w:sz w:val="22"/>
          <w:szCs w:val="22"/>
        </w:rPr>
        <w:t>аукциона и порядком</w:t>
      </w:r>
      <w:r>
        <w:rPr>
          <w:rFonts w:ascii="Times New Roman" w:hAnsi="Times New Roman" w:cs="Times New Roman"/>
          <w:sz w:val="22"/>
          <w:szCs w:val="22"/>
        </w:rPr>
        <w:t xml:space="preserve"> его </w:t>
      </w:r>
      <w:r w:rsidRPr="005549A4">
        <w:rPr>
          <w:rFonts w:ascii="Times New Roman" w:hAnsi="Times New Roman" w:cs="Times New Roman"/>
          <w:sz w:val="22"/>
          <w:szCs w:val="22"/>
        </w:rPr>
        <w:t xml:space="preserve"> проведения, </w:t>
      </w:r>
      <w:r>
        <w:rPr>
          <w:rFonts w:ascii="Times New Roman" w:hAnsi="Times New Roman" w:cs="Times New Roman"/>
          <w:sz w:val="22"/>
          <w:szCs w:val="22"/>
        </w:rPr>
        <w:t xml:space="preserve">установленным постановлением Правительства Кемеровской области – Кузбасса от 30.11.2010 № 530 (ред. от </w:t>
      </w:r>
      <w:r w:rsidR="005474C7" w:rsidRPr="005474C7">
        <w:rPr>
          <w:rFonts w:ascii="Times New Roman" w:hAnsi="Times New Roman" w:cs="Times New Roman"/>
          <w:sz w:val="22"/>
          <w:szCs w:val="22"/>
        </w:rPr>
        <w:t>01.12.2023</w:t>
      </w:r>
      <w:r>
        <w:rPr>
          <w:rFonts w:ascii="Times New Roman" w:hAnsi="Times New Roman" w:cs="Times New Roman"/>
          <w:sz w:val="22"/>
          <w:szCs w:val="22"/>
        </w:rPr>
        <w:t>), и</w:t>
      </w:r>
      <w:r w:rsidRPr="005549A4">
        <w:rPr>
          <w:rFonts w:ascii="Times New Roman" w:hAnsi="Times New Roman" w:cs="Times New Roman"/>
          <w:sz w:val="22"/>
          <w:szCs w:val="22"/>
        </w:rPr>
        <w:t xml:space="preserve"> извещении, размещенном на</w:t>
      </w:r>
      <w:r>
        <w:rPr>
          <w:rFonts w:ascii="Times New Roman" w:hAnsi="Times New Roman" w:cs="Times New Roman"/>
          <w:sz w:val="22"/>
          <w:szCs w:val="22"/>
        </w:rPr>
        <w:t xml:space="preserve"> </w:t>
      </w:r>
      <w:r w:rsidRPr="003F4A35">
        <w:rPr>
          <w:rFonts w:ascii="Times New Roman" w:hAnsi="Times New Roman" w:cs="Times New Roman"/>
          <w:sz w:val="22"/>
          <w:szCs w:val="22"/>
        </w:rPr>
        <w:t xml:space="preserve">официальном сайте администрации Мариинского муниципального округа  </w:t>
      </w:r>
      <w:hyperlink r:id="rId24" w:history="1">
        <w:r w:rsidRPr="00C33A3F">
          <w:rPr>
            <w:rStyle w:val="a3"/>
            <w:rFonts w:ascii="Times New Roman" w:hAnsi="Times New Roman" w:cs="Times New Roman"/>
            <w:color w:val="C00000"/>
          </w:rPr>
          <w:t>https://kumimgo.ru/</w:t>
        </w:r>
      </w:hyperlink>
      <w:r>
        <w:rPr>
          <w:rFonts w:ascii="Times New Roman" w:hAnsi="Times New Roman" w:cs="Times New Roman"/>
          <w:sz w:val="22"/>
          <w:szCs w:val="22"/>
        </w:rPr>
        <w:t>,электронной торговой площадке</w:t>
      </w:r>
      <w:r w:rsidRPr="003F4A35">
        <w:rPr>
          <w:rFonts w:ascii="Times New Roman" w:hAnsi="Times New Roman" w:cs="Times New Roman"/>
          <w:sz w:val="22"/>
          <w:szCs w:val="22"/>
        </w:rPr>
        <w:t xml:space="preserve"> ООО «РТС - тендер» - www.rts-tender.ru. </w:t>
      </w:r>
      <w:r>
        <w:rPr>
          <w:rFonts w:ascii="Times New Roman" w:hAnsi="Times New Roman" w:cs="Times New Roman"/>
          <w:sz w:val="22"/>
          <w:szCs w:val="22"/>
        </w:rPr>
        <w:t xml:space="preserve"> </w:t>
      </w:r>
      <w:r w:rsidRPr="005549A4">
        <w:rPr>
          <w:rFonts w:ascii="Times New Roman" w:hAnsi="Times New Roman" w:cs="Times New Roman"/>
          <w:sz w:val="22"/>
          <w:szCs w:val="22"/>
        </w:rPr>
        <w:t>ознакомлен и согласен.</w:t>
      </w:r>
      <w:r>
        <w:rPr>
          <w:rFonts w:ascii="Times New Roman" w:hAnsi="Times New Roman" w:cs="Times New Roman"/>
          <w:sz w:val="22"/>
          <w:szCs w:val="22"/>
        </w:rPr>
        <w:t xml:space="preserve"> </w:t>
      </w:r>
    </w:p>
    <w:p w:rsidR="00C33A3F" w:rsidRPr="006F1B51" w:rsidRDefault="00C33A3F" w:rsidP="00C33A3F">
      <w:pPr>
        <w:ind w:firstLine="539"/>
        <w:jc w:val="both"/>
        <w:rPr>
          <w:b/>
          <w:sz w:val="22"/>
          <w:szCs w:val="22"/>
          <w:lang w:eastAsia="en-US"/>
        </w:rPr>
      </w:pPr>
      <w:r>
        <w:rPr>
          <w:b/>
          <w:sz w:val="22"/>
          <w:szCs w:val="22"/>
          <w:lang w:eastAsia="en-US"/>
        </w:rPr>
        <w:t>К з</w:t>
      </w:r>
      <w:r w:rsidRPr="006F1B51">
        <w:rPr>
          <w:b/>
          <w:sz w:val="22"/>
          <w:szCs w:val="22"/>
          <w:lang w:eastAsia="en-US"/>
        </w:rPr>
        <w:t>аявке прилагаю следующие документы:</w:t>
      </w:r>
    </w:p>
    <w:p w:rsidR="00C33A3F" w:rsidRPr="00CD2462" w:rsidRDefault="00C33A3F" w:rsidP="00C33A3F">
      <w:pPr>
        <w:widowControl w:val="0"/>
        <w:ind w:firstLine="539"/>
        <w:jc w:val="both"/>
        <w:rPr>
          <w:sz w:val="22"/>
          <w:szCs w:val="22"/>
        </w:rPr>
      </w:pPr>
      <w:r w:rsidRPr="00CD2462">
        <w:rPr>
          <w:sz w:val="22"/>
          <w:szCs w:val="22"/>
        </w:rPr>
        <w:t>а) копию документа, удостоверяющего личность заявителя и его представителя на ______ листах</w:t>
      </w:r>
      <w:r>
        <w:rPr>
          <w:sz w:val="22"/>
          <w:szCs w:val="22"/>
        </w:rPr>
        <w:t xml:space="preserve"> (все листы)</w:t>
      </w:r>
      <w:r w:rsidRPr="00CD2462">
        <w:rPr>
          <w:sz w:val="22"/>
          <w:szCs w:val="22"/>
        </w:rPr>
        <w:t>;</w:t>
      </w:r>
    </w:p>
    <w:p w:rsidR="00C33A3F" w:rsidRPr="00CD2462" w:rsidRDefault="00C33A3F" w:rsidP="00C33A3F">
      <w:pPr>
        <w:widowControl w:val="0"/>
        <w:ind w:firstLine="539"/>
        <w:jc w:val="both"/>
        <w:rPr>
          <w:sz w:val="22"/>
          <w:szCs w:val="22"/>
        </w:rPr>
      </w:pPr>
      <w:r w:rsidRPr="00CD2462">
        <w:rPr>
          <w:sz w:val="22"/>
          <w:szCs w:val="22"/>
        </w:rPr>
        <w:t>б) документ, подтверждающий полномочия представителя заявителя (в случае, если заявление подается представителем заявителя) на _______ листах;</w:t>
      </w:r>
    </w:p>
    <w:p w:rsidR="00C33A3F" w:rsidRDefault="00C33A3F" w:rsidP="00C33A3F">
      <w:pPr>
        <w:widowControl w:val="0"/>
        <w:ind w:firstLine="539"/>
        <w:jc w:val="both"/>
        <w:rPr>
          <w:sz w:val="22"/>
          <w:szCs w:val="22"/>
        </w:rPr>
      </w:pPr>
      <w:r w:rsidRPr="00CD2462">
        <w:rPr>
          <w:sz w:val="22"/>
          <w:szCs w:val="22"/>
        </w:rPr>
        <w:t>в) платежный документ с отметкой банка, подтверждающий внесение задатка в установленном размере на счет, указанный в извещении о проведении аукциона на _____листах.</w:t>
      </w:r>
    </w:p>
    <w:p w:rsidR="00C33A3F" w:rsidRPr="00CD2462" w:rsidRDefault="00C33A3F" w:rsidP="00C33A3F">
      <w:pPr>
        <w:widowControl w:val="0"/>
        <w:ind w:firstLine="539"/>
        <w:jc w:val="both"/>
        <w:rPr>
          <w:sz w:val="22"/>
          <w:szCs w:val="22"/>
        </w:rPr>
      </w:pPr>
      <w:r>
        <w:rPr>
          <w:sz w:val="22"/>
          <w:szCs w:val="22"/>
        </w:rPr>
        <w:t xml:space="preserve">г) справка о постановке физического лица на учет в качестве налогоплательщика на профессиональный доход – в случае, если заявка подается самозанятым гражданином. </w:t>
      </w:r>
    </w:p>
    <w:p w:rsidR="00C33A3F" w:rsidRPr="00CD2462" w:rsidRDefault="00C33A3F" w:rsidP="00C33A3F">
      <w:pPr>
        <w:pStyle w:val="ConsPlusNonformat"/>
        <w:jc w:val="both"/>
        <w:rPr>
          <w:rFonts w:ascii="Times New Roman" w:hAnsi="Times New Roman" w:cs="Times New Roman"/>
          <w:sz w:val="22"/>
          <w:szCs w:val="22"/>
        </w:rPr>
      </w:pPr>
    </w:p>
    <w:p w:rsidR="00C33A3F" w:rsidRDefault="00C33A3F" w:rsidP="00C33A3F">
      <w:pPr>
        <w:pStyle w:val="ConsPlusNonformat"/>
        <w:jc w:val="both"/>
        <w:rPr>
          <w:rFonts w:ascii="Times New Roman" w:hAnsi="Times New Roman" w:cs="Times New Roman"/>
          <w:b/>
          <w:sz w:val="22"/>
          <w:szCs w:val="22"/>
        </w:rPr>
      </w:pPr>
      <w:r w:rsidRPr="006F1B51">
        <w:rPr>
          <w:rFonts w:ascii="Times New Roman" w:hAnsi="Times New Roman" w:cs="Times New Roman"/>
          <w:b/>
          <w:sz w:val="22"/>
          <w:szCs w:val="22"/>
        </w:rPr>
        <w:t>Реквизиты счета для возврата задатка:</w:t>
      </w:r>
    </w:p>
    <w:p w:rsidR="00C33A3F" w:rsidRPr="006F1B51" w:rsidRDefault="00C33A3F" w:rsidP="00C33A3F">
      <w:pPr>
        <w:pStyle w:val="ConsPlusNonformat"/>
        <w:jc w:val="both"/>
        <w:rPr>
          <w:rFonts w:ascii="Times New Roman" w:hAnsi="Times New Roman" w:cs="Times New Roman"/>
          <w:b/>
          <w:sz w:val="22"/>
          <w:szCs w:val="22"/>
        </w:rPr>
      </w:pPr>
      <w:r w:rsidRPr="005C3FB7">
        <w:rPr>
          <w:rFonts w:ascii="Times New Roman" w:hAnsi="Times New Roman"/>
          <w:sz w:val="22"/>
          <w:szCs w:val="22"/>
        </w:rPr>
        <w:t>Получатель: ___________________________________________________________</w:t>
      </w:r>
    </w:p>
    <w:p w:rsidR="00C33A3F" w:rsidRPr="005549A4" w:rsidRDefault="00C33A3F" w:rsidP="00C33A3F">
      <w:pPr>
        <w:pStyle w:val="ConsPlusNonformat"/>
        <w:jc w:val="both"/>
        <w:rPr>
          <w:rFonts w:ascii="Times New Roman" w:hAnsi="Times New Roman" w:cs="Times New Roman"/>
          <w:sz w:val="22"/>
          <w:szCs w:val="22"/>
        </w:rPr>
      </w:pPr>
      <w:r w:rsidRPr="005549A4">
        <w:rPr>
          <w:rFonts w:ascii="Times New Roman" w:hAnsi="Times New Roman" w:cs="Times New Roman"/>
          <w:sz w:val="22"/>
          <w:szCs w:val="22"/>
        </w:rPr>
        <w:t>р/с претендента ________________________________________________________</w:t>
      </w:r>
    </w:p>
    <w:p w:rsidR="00C33A3F" w:rsidRPr="005549A4" w:rsidRDefault="00C33A3F" w:rsidP="00C33A3F">
      <w:pPr>
        <w:pStyle w:val="ConsPlusNonformat"/>
        <w:jc w:val="both"/>
        <w:rPr>
          <w:rFonts w:ascii="Times New Roman" w:hAnsi="Times New Roman" w:cs="Times New Roman"/>
          <w:sz w:val="22"/>
          <w:szCs w:val="22"/>
        </w:rPr>
      </w:pPr>
      <w:r w:rsidRPr="005549A4">
        <w:rPr>
          <w:rFonts w:ascii="Times New Roman" w:hAnsi="Times New Roman" w:cs="Times New Roman"/>
          <w:sz w:val="22"/>
          <w:szCs w:val="22"/>
        </w:rPr>
        <w:t>наименование банка ____________________________________________________</w:t>
      </w:r>
    </w:p>
    <w:p w:rsidR="00C33A3F" w:rsidRPr="005549A4" w:rsidRDefault="00C33A3F" w:rsidP="00C33A3F">
      <w:pPr>
        <w:pStyle w:val="ConsPlusNonformat"/>
        <w:jc w:val="both"/>
        <w:rPr>
          <w:rFonts w:ascii="Times New Roman" w:hAnsi="Times New Roman" w:cs="Times New Roman"/>
          <w:sz w:val="22"/>
          <w:szCs w:val="22"/>
        </w:rPr>
      </w:pPr>
      <w:r w:rsidRPr="005549A4">
        <w:rPr>
          <w:rFonts w:ascii="Times New Roman" w:hAnsi="Times New Roman" w:cs="Times New Roman"/>
          <w:sz w:val="22"/>
          <w:szCs w:val="22"/>
        </w:rPr>
        <w:t>ИНН/КПП банка _______________________________________________________</w:t>
      </w:r>
    </w:p>
    <w:p w:rsidR="00C33A3F" w:rsidRPr="005549A4" w:rsidRDefault="00C33A3F" w:rsidP="00C33A3F">
      <w:pPr>
        <w:pStyle w:val="ConsPlusNonformat"/>
        <w:jc w:val="both"/>
        <w:rPr>
          <w:rFonts w:ascii="Times New Roman" w:hAnsi="Times New Roman" w:cs="Times New Roman"/>
          <w:sz w:val="22"/>
          <w:szCs w:val="22"/>
        </w:rPr>
      </w:pPr>
      <w:r w:rsidRPr="005549A4">
        <w:rPr>
          <w:rFonts w:ascii="Times New Roman" w:hAnsi="Times New Roman" w:cs="Times New Roman"/>
          <w:sz w:val="22"/>
          <w:szCs w:val="22"/>
        </w:rPr>
        <w:t>к/с __________________________________БИК _______________________</w:t>
      </w:r>
    </w:p>
    <w:p w:rsidR="00C33A3F" w:rsidRDefault="00C33A3F" w:rsidP="00C33A3F">
      <w:pPr>
        <w:ind w:right="-31"/>
        <w:rPr>
          <w:sz w:val="22"/>
          <w:szCs w:val="22"/>
        </w:rPr>
      </w:pPr>
      <w:r w:rsidRPr="005549A4">
        <w:rPr>
          <w:sz w:val="22"/>
          <w:szCs w:val="22"/>
        </w:rPr>
        <w:t xml:space="preserve">Телефон для связи: ________________________. </w:t>
      </w:r>
    </w:p>
    <w:p w:rsidR="00C33A3F" w:rsidRDefault="00C33A3F" w:rsidP="00C33A3F">
      <w:pPr>
        <w:ind w:right="-31"/>
        <w:rPr>
          <w:sz w:val="22"/>
          <w:szCs w:val="22"/>
        </w:rPr>
      </w:pPr>
      <w:r w:rsidRPr="005549A4">
        <w:rPr>
          <w:sz w:val="22"/>
          <w:szCs w:val="22"/>
        </w:rPr>
        <w:t>Адрес электронной почты: ____________________________.</w:t>
      </w:r>
    </w:p>
    <w:p w:rsidR="00C33A3F" w:rsidRPr="005549A4" w:rsidRDefault="00C33A3F" w:rsidP="00C33A3F">
      <w:pPr>
        <w:ind w:right="-31"/>
        <w:rPr>
          <w:sz w:val="22"/>
          <w:szCs w:val="22"/>
        </w:rPr>
      </w:pPr>
    </w:p>
    <w:p w:rsidR="00C33A3F" w:rsidRPr="00DA38BF" w:rsidRDefault="00C33A3F" w:rsidP="00C33A3F">
      <w:pPr>
        <w:pStyle w:val="31"/>
        <w:suppressAutoHyphens/>
        <w:spacing w:after="0"/>
        <w:ind w:right="-28" w:firstLine="708"/>
        <w:jc w:val="both"/>
        <w:rPr>
          <w:i/>
          <w:sz w:val="20"/>
          <w:szCs w:val="20"/>
        </w:rPr>
      </w:pPr>
      <w:r w:rsidRPr="00DA38BF">
        <w:rPr>
          <w:i/>
          <w:sz w:val="20"/>
          <w:szCs w:val="20"/>
        </w:rPr>
        <w:t xml:space="preserve">Подавая заявку на участие в аукционе выражаю свое согласие на осуществление организатором аукциона обработки (сбор, систематизацию, накопление, хранение, уточнение (обновление, изменение) использование, распространение, обезличивание, блокирование и уничтожение) моих персональных данных (фамилии, имени, отчества, года, месяца, даты и места рождения, адреса проживания (регистрации), номера телефона, сведения о банковском счете для информирования меня с помощью средств связи (телефон, почта) о моем статусе и статусе поданной заявки, о дате, времени и месте проведения аукциона, неавтоматизированным способом, а также на передачу данных следующим третьим лицам: осуществляющим распоряжение земельными участками на территории округа,  уполномоченному органу в сфере распоряжения земельными участками, государственная собственность на которые не разграничена, </w:t>
      </w:r>
      <w:r w:rsidR="00AB3D46">
        <w:rPr>
          <w:i/>
          <w:sz w:val="20"/>
          <w:szCs w:val="20"/>
        </w:rPr>
        <w:t xml:space="preserve">в </w:t>
      </w:r>
      <w:proofErr w:type="spellStart"/>
      <w:r w:rsidR="005474C7">
        <w:rPr>
          <w:i/>
          <w:sz w:val="20"/>
          <w:szCs w:val="20"/>
        </w:rPr>
        <w:t>Мысковском</w:t>
      </w:r>
      <w:proofErr w:type="spellEnd"/>
      <w:r w:rsidR="005474C7">
        <w:rPr>
          <w:i/>
          <w:sz w:val="20"/>
          <w:szCs w:val="20"/>
        </w:rPr>
        <w:t xml:space="preserve"> городском</w:t>
      </w:r>
      <w:r w:rsidRPr="00DA38BF">
        <w:rPr>
          <w:i/>
          <w:sz w:val="20"/>
          <w:szCs w:val="20"/>
        </w:rPr>
        <w:t xml:space="preserve"> округе (Комитету по управлению муниципальным имуществом администрации </w:t>
      </w:r>
      <w:proofErr w:type="spellStart"/>
      <w:r w:rsidR="005474C7">
        <w:rPr>
          <w:i/>
          <w:sz w:val="20"/>
          <w:szCs w:val="20"/>
        </w:rPr>
        <w:t>Мысковского</w:t>
      </w:r>
      <w:proofErr w:type="spellEnd"/>
      <w:r w:rsidR="005474C7">
        <w:rPr>
          <w:i/>
          <w:sz w:val="20"/>
          <w:szCs w:val="20"/>
        </w:rPr>
        <w:t xml:space="preserve"> городского</w:t>
      </w:r>
      <w:r w:rsidRPr="00DA38BF">
        <w:rPr>
          <w:i/>
          <w:sz w:val="20"/>
          <w:szCs w:val="20"/>
        </w:rPr>
        <w:t xml:space="preserve"> округа), официальный сайт Российской Федерации для размещения информации о проведении торгов.</w:t>
      </w:r>
    </w:p>
    <w:p w:rsidR="00C33A3F" w:rsidRPr="00DA38BF" w:rsidRDefault="00C33A3F" w:rsidP="00C33A3F">
      <w:pPr>
        <w:pStyle w:val="31"/>
        <w:suppressAutoHyphens/>
        <w:spacing w:after="0"/>
        <w:ind w:right="-31" w:firstLine="708"/>
        <w:jc w:val="both"/>
        <w:rPr>
          <w:i/>
          <w:sz w:val="20"/>
          <w:szCs w:val="20"/>
        </w:rPr>
      </w:pPr>
      <w:r w:rsidRPr="00DA38BF">
        <w:rPr>
          <w:i/>
          <w:sz w:val="20"/>
          <w:szCs w:val="20"/>
        </w:rPr>
        <w:lastRenderedPageBreak/>
        <w:t xml:space="preserve">Настоящее согласие не зависит от результата рассмотрения заявки и результата аукциона, дано на неопределенный срок и может быть отозвано мною путем предоставления организатору торгов письменного заявления. </w:t>
      </w:r>
    </w:p>
    <w:p w:rsidR="00C33A3F" w:rsidRPr="00DA38BF" w:rsidRDefault="00C33A3F" w:rsidP="00C33A3F">
      <w:pPr>
        <w:pStyle w:val="31"/>
        <w:suppressAutoHyphens/>
        <w:spacing w:after="0"/>
        <w:ind w:right="-31" w:firstLine="708"/>
        <w:jc w:val="both"/>
        <w:rPr>
          <w:i/>
          <w:sz w:val="20"/>
          <w:szCs w:val="20"/>
        </w:rPr>
      </w:pPr>
      <w:r w:rsidRPr="00DA38BF">
        <w:rPr>
          <w:i/>
          <w:sz w:val="20"/>
          <w:szCs w:val="20"/>
        </w:rPr>
        <w:t>Я подтверждаю, что организатором торгов предоставлена информация о правах субъекта персональных данных установленных Федеральным законом от 27.07.2006 г. № 152-ФЗ «О персональных данных».</w:t>
      </w:r>
    </w:p>
    <w:p w:rsidR="00C33A3F" w:rsidRPr="009F396F" w:rsidRDefault="00C33A3F" w:rsidP="00C33A3F">
      <w:pPr>
        <w:rPr>
          <w:b/>
          <w:sz w:val="18"/>
          <w:szCs w:val="18"/>
        </w:rPr>
      </w:pPr>
    </w:p>
    <w:p w:rsidR="00C33A3F" w:rsidRDefault="00C33A3F" w:rsidP="00C33A3F">
      <w:pPr>
        <w:rPr>
          <w:sz w:val="18"/>
          <w:szCs w:val="18"/>
        </w:rPr>
      </w:pPr>
      <w:r>
        <w:rPr>
          <w:sz w:val="18"/>
          <w:szCs w:val="18"/>
        </w:rPr>
        <w:t xml:space="preserve">               </w:t>
      </w:r>
      <w:r w:rsidRPr="00704E7A">
        <w:rPr>
          <w:sz w:val="18"/>
          <w:szCs w:val="18"/>
        </w:rPr>
        <w:t>__</w:t>
      </w:r>
      <w:r>
        <w:rPr>
          <w:sz w:val="18"/>
          <w:szCs w:val="18"/>
        </w:rPr>
        <w:t>____</w:t>
      </w:r>
      <w:r w:rsidRPr="00704E7A">
        <w:rPr>
          <w:sz w:val="18"/>
          <w:szCs w:val="18"/>
        </w:rPr>
        <w:t>___________________</w:t>
      </w:r>
      <w:r>
        <w:rPr>
          <w:sz w:val="18"/>
          <w:szCs w:val="18"/>
        </w:rPr>
        <w:t xml:space="preserve"> /________________________/</w:t>
      </w:r>
      <w:r w:rsidRPr="00704E7A">
        <w:rPr>
          <w:sz w:val="18"/>
          <w:szCs w:val="18"/>
        </w:rPr>
        <w:t xml:space="preserve"> </w:t>
      </w:r>
    </w:p>
    <w:p w:rsidR="00C33A3F" w:rsidRDefault="00C33A3F" w:rsidP="00C33A3F">
      <w:pPr>
        <w:rPr>
          <w:sz w:val="10"/>
          <w:szCs w:val="10"/>
        </w:rPr>
      </w:pPr>
      <w:r>
        <w:rPr>
          <w:sz w:val="10"/>
          <w:szCs w:val="10"/>
        </w:rPr>
        <w:t xml:space="preserve">                                                                  (ФИО)                                                      </w:t>
      </w:r>
      <w:r w:rsidRPr="00EA2A8E">
        <w:rPr>
          <w:sz w:val="10"/>
          <w:szCs w:val="10"/>
        </w:rPr>
        <w:t xml:space="preserve">Подпись заявителя (представителя)    </w:t>
      </w:r>
    </w:p>
    <w:p w:rsidR="00C33A3F" w:rsidRDefault="00C33A3F" w:rsidP="00C33A3F">
      <w:pPr>
        <w:rPr>
          <w:sz w:val="10"/>
          <w:szCs w:val="10"/>
        </w:rPr>
      </w:pPr>
    </w:p>
    <w:p w:rsidR="00C33A3F" w:rsidRDefault="00C33A3F" w:rsidP="00C33A3F">
      <w:pPr>
        <w:rPr>
          <w:sz w:val="10"/>
          <w:szCs w:val="10"/>
        </w:rPr>
      </w:pPr>
      <w:r>
        <w:rPr>
          <w:sz w:val="10"/>
          <w:szCs w:val="10"/>
        </w:rPr>
        <w:t xml:space="preserve">                         </w:t>
      </w:r>
    </w:p>
    <w:p w:rsidR="00C33A3F" w:rsidRDefault="00C33A3F" w:rsidP="00C33A3F">
      <w:pPr>
        <w:rPr>
          <w:sz w:val="10"/>
          <w:szCs w:val="10"/>
        </w:rPr>
      </w:pPr>
    </w:p>
    <w:p w:rsidR="00C33A3F" w:rsidRDefault="00C33A3F" w:rsidP="00C33A3F">
      <w:pPr>
        <w:rPr>
          <w:sz w:val="10"/>
          <w:szCs w:val="10"/>
        </w:rPr>
      </w:pPr>
      <w:r>
        <w:rPr>
          <w:sz w:val="10"/>
          <w:szCs w:val="10"/>
        </w:rPr>
        <w:t xml:space="preserve">                          МП</w:t>
      </w:r>
    </w:p>
    <w:p w:rsidR="00C33A3F" w:rsidRDefault="00C33A3F" w:rsidP="00C33A3F">
      <w:pPr>
        <w:rPr>
          <w:sz w:val="10"/>
          <w:szCs w:val="10"/>
        </w:rPr>
      </w:pPr>
      <w:r>
        <w:rPr>
          <w:sz w:val="10"/>
          <w:szCs w:val="10"/>
        </w:rPr>
        <w:t xml:space="preserve">                                          </w:t>
      </w:r>
    </w:p>
    <w:p w:rsidR="00C33A3F" w:rsidRPr="00704E7A" w:rsidRDefault="00C33A3F" w:rsidP="00C33A3F">
      <w:pPr>
        <w:rPr>
          <w:sz w:val="18"/>
          <w:szCs w:val="18"/>
        </w:rPr>
      </w:pPr>
      <w:r>
        <w:rPr>
          <w:sz w:val="18"/>
          <w:szCs w:val="18"/>
        </w:rPr>
        <w:t xml:space="preserve">              </w:t>
      </w:r>
      <w:r w:rsidRPr="00704E7A">
        <w:rPr>
          <w:sz w:val="18"/>
          <w:szCs w:val="18"/>
        </w:rPr>
        <w:t>«___» _____________ 20__ г.</w:t>
      </w:r>
    </w:p>
    <w:p w:rsidR="00C33A3F" w:rsidRPr="00704E7A" w:rsidRDefault="00C33A3F" w:rsidP="00C33A3F">
      <w:pPr>
        <w:rPr>
          <w:sz w:val="18"/>
          <w:szCs w:val="18"/>
        </w:rPr>
      </w:pPr>
      <w:r w:rsidRPr="00704E7A">
        <w:rPr>
          <w:sz w:val="18"/>
          <w:szCs w:val="18"/>
        </w:rPr>
        <w:t xml:space="preserve">             </w:t>
      </w:r>
    </w:p>
    <w:p w:rsidR="00C33A3F" w:rsidRPr="00084A88" w:rsidRDefault="00C33A3F" w:rsidP="00C33A3F">
      <w:pPr>
        <w:rPr>
          <w:sz w:val="18"/>
          <w:szCs w:val="18"/>
        </w:rPr>
      </w:pPr>
      <w:r w:rsidRPr="00704E7A">
        <w:rPr>
          <w:sz w:val="18"/>
          <w:szCs w:val="18"/>
        </w:rPr>
        <w:t xml:space="preserve">   </w:t>
      </w:r>
    </w:p>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Pr="008C2395" w:rsidRDefault="00C33A3F" w:rsidP="00E13323"/>
    <w:p w:rsidR="00C1443F" w:rsidRPr="008C2395" w:rsidRDefault="00C1443F" w:rsidP="00C1443F"/>
    <w:p w:rsidR="005442D6" w:rsidRPr="00BE63A5" w:rsidRDefault="00087E85" w:rsidP="00BE63A5">
      <w:pPr>
        <w:pStyle w:val="3"/>
        <w:jc w:val="right"/>
        <w:rPr>
          <w:sz w:val="20"/>
        </w:rPr>
      </w:pPr>
      <w:r w:rsidRPr="001563D7">
        <w:rPr>
          <w:sz w:val="20"/>
        </w:rPr>
        <w:lastRenderedPageBreak/>
        <w:t xml:space="preserve">Приложение № </w:t>
      </w:r>
      <w:r w:rsidR="00C33A3F">
        <w:rPr>
          <w:sz w:val="20"/>
        </w:rPr>
        <w:t>4</w:t>
      </w:r>
    </w:p>
    <w:p w:rsidR="00713FC5" w:rsidRPr="00713FC5" w:rsidRDefault="00713FC5" w:rsidP="00713FC5">
      <w:pPr>
        <w:pStyle w:val="31"/>
        <w:ind w:left="-567"/>
        <w:jc w:val="center"/>
        <w:rPr>
          <w:b/>
          <w:bCs/>
          <w:sz w:val="20"/>
          <w:szCs w:val="20"/>
        </w:rPr>
      </w:pPr>
      <w:r w:rsidRPr="00713FC5">
        <w:rPr>
          <w:b/>
          <w:bCs/>
          <w:sz w:val="20"/>
          <w:szCs w:val="20"/>
        </w:rPr>
        <w:t>ДОГОВОР</w:t>
      </w:r>
    </w:p>
    <w:p w:rsidR="00713FC5" w:rsidRPr="00713FC5" w:rsidRDefault="00713FC5" w:rsidP="00713FC5">
      <w:pPr>
        <w:pStyle w:val="31"/>
        <w:ind w:left="-567"/>
        <w:jc w:val="center"/>
        <w:rPr>
          <w:b/>
          <w:bCs/>
          <w:sz w:val="20"/>
          <w:szCs w:val="20"/>
        </w:rPr>
      </w:pPr>
      <w:r w:rsidRPr="00713FC5">
        <w:rPr>
          <w:b/>
          <w:bCs/>
          <w:sz w:val="20"/>
          <w:szCs w:val="20"/>
        </w:rPr>
        <w:t>НА РАЗМЕЩЕНИЕ НЕСТАЦИОНАРНОГО ТОРГОВОГО ОБЪЕКТА</w:t>
      </w:r>
    </w:p>
    <w:p w:rsidR="00713FC5" w:rsidRPr="00713FC5" w:rsidRDefault="00713FC5" w:rsidP="00713FC5">
      <w:pPr>
        <w:pStyle w:val="31"/>
        <w:ind w:left="-567"/>
        <w:jc w:val="center"/>
        <w:rPr>
          <w:b/>
          <w:bCs/>
          <w:sz w:val="20"/>
          <w:szCs w:val="20"/>
        </w:rPr>
      </w:pPr>
      <w:r w:rsidRPr="00713FC5">
        <w:rPr>
          <w:b/>
          <w:bCs/>
          <w:sz w:val="20"/>
          <w:szCs w:val="20"/>
        </w:rPr>
        <w:t>НА ЗЕМЛЯХ ИЛИ ЗЕМЕЛЬНОМ УЧАСТКЕ БЕЗ ПРЕДОСТАВЛЕНИЯ ЗЕМЕЛЬНОГО УЧАСТКА И УСТАНОВЛЕНИЯ СЕРВИТУТА,</w:t>
      </w:r>
    </w:p>
    <w:p w:rsidR="00713FC5" w:rsidRPr="00713FC5" w:rsidRDefault="00713FC5" w:rsidP="00713FC5">
      <w:pPr>
        <w:pStyle w:val="31"/>
        <w:ind w:left="-567"/>
        <w:jc w:val="center"/>
        <w:rPr>
          <w:b/>
          <w:bCs/>
          <w:sz w:val="20"/>
          <w:szCs w:val="20"/>
        </w:rPr>
      </w:pPr>
      <w:r w:rsidRPr="00713FC5">
        <w:rPr>
          <w:b/>
          <w:bCs/>
          <w:sz w:val="20"/>
          <w:szCs w:val="20"/>
        </w:rPr>
        <w:t>ПУБЛИЧНОГО СЕРВИТУТА ПО РЕЗУЛЬТАТАМ ПРОВЕДЕНИЯ ТОРГОВ</w:t>
      </w:r>
    </w:p>
    <w:p w:rsidR="00713FC5" w:rsidRPr="00713FC5" w:rsidRDefault="00713FC5" w:rsidP="00713FC5">
      <w:pPr>
        <w:pStyle w:val="2"/>
        <w:spacing w:before="0" w:line="360" w:lineRule="auto"/>
        <w:ind w:left="-426"/>
        <w:jc w:val="center"/>
        <w:rPr>
          <w:rFonts w:ascii="Times New Roman" w:hAnsi="Times New Roman" w:cs="Times New Roman"/>
          <w:i/>
          <w:sz w:val="20"/>
          <w:szCs w:val="20"/>
        </w:rPr>
      </w:pPr>
      <w:r w:rsidRPr="00713FC5">
        <w:rPr>
          <w:rFonts w:ascii="Times New Roman" w:hAnsi="Times New Roman" w:cs="Times New Roman"/>
          <w:i/>
          <w:sz w:val="20"/>
          <w:szCs w:val="20"/>
        </w:rPr>
        <w:t>№_____</w:t>
      </w:r>
    </w:p>
    <w:p w:rsidR="00713FC5" w:rsidRDefault="00713FC5" w:rsidP="00713FC5">
      <w:pPr>
        <w:ind w:left="-540" w:right="-1"/>
        <w:rPr>
          <w:szCs w:val="24"/>
        </w:rPr>
      </w:pPr>
    </w:p>
    <w:p w:rsidR="00713FC5" w:rsidRDefault="00713FC5" w:rsidP="00713FC5">
      <w:pPr>
        <w:ind w:left="-540" w:right="-1"/>
        <w:jc w:val="right"/>
        <w:rPr>
          <w:szCs w:val="24"/>
        </w:rPr>
      </w:pPr>
      <w:r>
        <w:rPr>
          <w:szCs w:val="24"/>
        </w:rPr>
        <w:t>г. Мыски                                                                                                                                           «____» _________20___г.</w:t>
      </w:r>
    </w:p>
    <w:p w:rsidR="00713FC5" w:rsidRDefault="00713FC5" w:rsidP="00713FC5">
      <w:pPr>
        <w:ind w:left="-540" w:right="-1"/>
        <w:rPr>
          <w:szCs w:val="24"/>
        </w:rPr>
      </w:pPr>
    </w:p>
    <w:p w:rsidR="00713FC5" w:rsidRPr="00713FC5" w:rsidRDefault="00713FC5" w:rsidP="00713FC5">
      <w:pPr>
        <w:pStyle w:val="31"/>
        <w:ind w:left="-539" w:firstLine="720"/>
        <w:jc w:val="both"/>
        <w:rPr>
          <w:sz w:val="18"/>
          <w:szCs w:val="18"/>
        </w:rPr>
      </w:pPr>
      <w:r w:rsidRPr="00713FC5">
        <w:rPr>
          <w:rStyle w:val="msonormal0"/>
          <w:color w:val="000000"/>
          <w:sz w:val="18"/>
          <w:szCs w:val="18"/>
        </w:rPr>
        <w:t>Комитет по управлению муниципальным имуществом Мысковского городского округа в лице</w:t>
      </w:r>
      <w:r w:rsidRPr="00713FC5">
        <w:rPr>
          <w:color w:val="000000"/>
          <w:sz w:val="18"/>
          <w:szCs w:val="18"/>
        </w:rPr>
        <w:t xml:space="preserve"> председателя Кукиной Елены Владимировны</w:t>
      </w:r>
      <w:r w:rsidRPr="00713FC5">
        <w:rPr>
          <w:rStyle w:val="msonormal0"/>
          <w:color w:val="000000"/>
          <w:sz w:val="18"/>
          <w:szCs w:val="18"/>
        </w:rPr>
        <w:t xml:space="preserve">, действующего на основании Положения о Комитете утвержденного решением Мысковского Совета народных депутатов № 65-н от 18.11.2010 г.,  именуемый в дальнейшем «Комитет», с одной стороны, и </w:t>
      </w:r>
      <w:r w:rsidRPr="00713FC5">
        <w:rPr>
          <w:sz w:val="18"/>
          <w:szCs w:val="18"/>
        </w:rPr>
        <w:t>(наименование юридического лица, фамилия, имя, отчество (при наличии) индивидуального предпринимателя, физического лица, не являющегося индивидуальным предпринимателем и применяющего специальный налоговый режим «Налог на профессиональный доход»</w:t>
      </w:r>
      <w:r>
        <w:rPr>
          <w:sz w:val="18"/>
          <w:szCs w:val="18"/>
        </w:rPr>
        <w:t xml:space="preserve"> (далее – самозанятый гражданин,</w:t>
      </w:r>
      <w:r w:rsidRPr="00713FC5">
        <w:rPr>
          <w:sz w:val="18"/>
          <w:szCs w:val="18"/>
        </w:rPr>
        <w:t xml:space="preserve"> в лице </w:t>
      </w:r>
      <w:r w:rsidRPr="00713FC5">
        <w:rPr>
          <w:bCs/>
          <w:sz w:val="18"/>
          <w:szCs w:val="18"/>
        </w:rPr>
        <w:t>________________________________, действующе</w:t>
      </w:r>
      <w:r w:rsidR="005474C7">
        <w:rPr>
          <w:bCs/>
          <w:sz w:val="18"/>
          <w:szCs w:val="18"/>
        </w:rPr>
        <w:t>го</w:t>
      </w:r>
      <w:r w:rsidRPr="00713FC5">
        <w:rPr>
          <w:bCs/>
          <w:sz w:val="18"/>
          <w:szCs w:val="18"/>
        </w:rPr>
        <w:t xml:space="preserve"> на основании доверенности                                   __________________</w:t>
      </w:r>
      <w:r w:rsidRPr="00713FC5">
        <w:rPr>
          <w:sz w:val="18"/>
          <w:szCs w:val="18"/>
        </w:rPr>
        <w:t>, именуемый в дальнейшем «Уполномоченный орган», с одной стороны, и</w:t>
      </w:r>
    </w:p>
    <w:p w:rsidR="00713FC5" w:rsidRPr="00713FC5" w:rsidRDefault="00713FC5" w:rsidP="00713FC5">
      <w:pPr>
        <w:pStyle w:val="31"/>
        <w:ind w:left="-539" w:firstLine="720"/>
        <w:jc w:val="both"/>
        <w:rPr>
          <w:color w:val="FF0000"/>
          <w:sz w:val="18"/>
          <w:szCs w:val="18"/>
        </w:rPr>
      </w:pPr>
    </w:p>
    <w:tbl>
      <w:tblPr>
        <w:tblW w:w="0" w:type="auto"/>
        <w:tblInd w:w="-347" w:type="dxa"/>
        <w:tblBorders>
          <w:bottom w:val="single" w:sz="4" w:space="0" w:color="auto"/>
          <w:insideH w:val="single" w:sz="4" w:space="0" w:color="auto"/>
          <w:insideV w:val="single" w:sz="4" w:space="0" w:color="auto"/>
        </w:tblBorders>
        <w:tblLook w:val="00A0" w:firstRow="1" w:lastRow="0" w:firstColumn="1" w:lastColumn="0" w:noHBand="0" w:noVBand="0"/>
      </w:tblPr>
      <w:tblGrid>
        <w:gridCol w:w="9702"/>
      </w:tblGrid>
      <w:tr w:rsidR="00713FC5" w:rsidRPr="00713FC5" w:rsidTr="005920E3">
        <w:trPr>
          <w:trHeight w:val="72"/>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spacing w:line="300" w:lineRule="atLeast"/>
              <w:rPr>
                <w:color w:val="FF0000"/>
                <w:sz w:val="18"/>
                <w:szCs w:val="18"/>
              </w:rPr>
            </w:pPr>
          </w:p>
        </w:tc>
      </w:tr>
      <w:tr w:rsidR="00713FC5" w:rsidRPr="00713FC5" w:rsidTr="005920E3">
        <w:trPr>
          <w:trHeight w:val="273"/>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rPr>
                <w:color w:val="FF0000"/>
                <w:sz w:val="18"/>
                <w:szCs w:val="18"/>
              </w:rPr>
            </w:pPr>
          </w:p>
        </w:tc>
      </w:tr>
    </w:tbl>
    <w:p w:rsidR="00713FC5" w:rsidRPr="00713FC5" w:rsidRDefault="00713FC5" w:rsidP="00713FC5">
      <w:pPr>
        <w:pStyle w:val="31"/>
        <w:ind w:left="-539" w:hanging="28"/>
        <w:rPr>
          <w:sz w:val="18"/>
          <w:szCs w:val="18"/>
        </w:rPr>
      </w:pPr>
      <w:r w:rsidRPr="00713FC5">
        <w:rPr>
          <w:sz w:val="18"/>
          <w:szCs w:val="18"/>
        </w:rPr>
        <w:t>(наименование юридического лица, фамилия, имя, отчество (при наличии) индивидуального предпринимателя)</w:t>
      </w:r>
    </w:p>
    <w:p w:rsidR="00713FC5" w:rsidRPr="00713FC5" w:rsidRDefault="00713FC5" w:rsidP="00713FC5">
      <w:pPr>
        <w:pStyle w:val="ConsPlusNonformat"/>
        <w:jc w:val="both"/>
        <w:rPr>
          <w:sz w:val="18"/>
          <w:szCs w:val="18"/>
        </w:rPr>
      </w:pPr>
      <w:r w:rsidRPr="00713FC5">
        <w:rPr>
          <w:rFonts w:ascii="Times New Roman" w:hAnsi="Times New Roman" w:cs="Times New Roman"/>
          <w:sz w:val="18"/>
          <w:szCs w:val="18"/>
        </w:rPr>
        <w:t>в лице:</w:t>
      </w:r>
      <w:r w:rsidRPr="00713FC5">
        <w:rPr>
          <w:sz w:val="18"/>
          <w:szCs w:val="18"/>
        </w:rPr>
        <w:t xml:space="preserve"> </w:t>
      </w:r>
    </w:p>
    <w:tbl>
      <w:tblPr>
        <w:tblW w:w="0" w:type="auto"/>
        <w:tblInd w:w="-347" w:type="dxa"/>
        <w:tblBorders>
          <w:bottom w:val="single" w:sz="4" w:space="0" w:color="auto"/>
          <w:insideH w:val="single" w:sz="4" w:space="0" w:color="auto"/>
          <w:insideV w:val="single" w:sz="4" w:space="0" w:color="auto"/>
        </w:tblBorders>
        <w:tblLook w:val="00A0" w:firstRow="1" w:lastRow="0" w:firstColumn="1" w:lastColumn="0" w:noHBand="0" w:noVBand="0"/>
      </w:tblPr>
      <w:tblGrid>
        <w:gridCol w:w="9702"/>
      </w:tblGrid>
      <w:tr w:rsidR="00713FC5" w:rsidRPr="00713FC5" w:rsidTr="005920E3">
        <w:trPr>
          <w:trHeight w:val="72"/>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spacing w:line="300" w:lineRule="atLeast"/>
              <w:rPr>
                <w:color w:val="FF0000"/>
                <w:sz w:val="18"/>
                <w:szCs w:val="18"/>
              </w:rPr>
            </w:pPr>
          </w:p>
        </w:tc>
      </w:tr>
      <w:tr w:rsidR="00713FC5" w:rsidRPr="00713FC5" w:rsidTr="005920E3">
        <w:trPr>
          <w:trHeight w:val="273"/>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rPr>
                <w:color w:val="FF0000"/>
                <w:sz w:val="18"/>
                <w:szCs w:val="18"/>
              </w:rPr>
            </w:pPr>
          </w:p>
        </w:tc>
      </w:tr>
    </w:tbl>
    <w:p w:rsidR="00713FC5" w:rsidRPr="00713FC5" w:rsidRDefault="00713FC5" w:rsidP="00713FC5">
      <w:pPr>
        <w:pStyle w:val="31"/>
        <w:rPr>
          <w:sz w:val="18"/>
          <w:szCs w:val="18"/>
        </w:rPr>
      </w:pPr>
      <w:r w:rsidRPr="00713FC5">
        <w:rPr>
          <w:sz w:val="18"/>
          <w:szCs w:val="18"/>
        </w:rPr>
        <w:t>(должность, фамилия, имя, отчество (при наличии) лица, уполномоченного действовать от имени юридического лица)</w:t>
      </w:r>
    </w:p>
    <w:p w:rsidR="00713FC5" w:rsidRPr="00713FC5" w:rsidRDefault="00713FC5" w:rsidP="00713FC5">
      <w:pPr>
        <w:pStyle w:val="ConsPlusNonformat"/>
        <w:jc w:val="both"/>
        <w:rPr>
          <w:sz w:val="18"/>
          <w:szCs w:val="18"/>
        </w:rPr>
      </w:pPr>
      <w:r w:rsidRPr="00713FC5">
        <w:rPr>
          <w:rFonts w:ascii="Times New Roman" w:hAnsi="Times New Roman" w:cs="Times New Roman"/>
          <w:sz w:val="18"/>
          <w:szCs w:val="18"/>
        </w:rPr>
        <w:t>действующего на основании:</w:t>
      </w:r>
      <w:r w:rsidRPr="00713FC5">
        <w:rPr>
          <w:sz w:val="18"/>
          <w:szCs w:val="18"/>
        </w:rPr>
        <w:t xml:space="preserve"> </w:t>
      </w:r>
    </w:p>
    <w:tbl>
      <w:tblPr>
        <w:tblW w:w="0" w:type="auto"/>
        <w:tblInd w:w="-347" w:type="dxa"/>
        <w:tblBorders>
          <w:bottom w:val="single" w:sz="4" w:space="0" w:color="auto"/>
          <w:insideH w:val="single" w:sz="4" w:space="0" w:color="auto"/>
          <w:insideV w:val="single" w:sz="4" w:space="0" w:color="auto"/>
        </w:tblBorders>
        <w:tblLook w:val="00A0" w:firstRow="1" w:lastRow="0" w:firstColumn="1" w:lastColumn="0" w:noHBand="0" w:noVBand="0"/>
      </w:tblPr>
      <w:tblGrid>
        <w:gridCol w:w="9702"/>
      </w:tblGrid>
      <w:tr w:rsidR="00713FC5" w:rsidRPr="00713FC5" w:rsidTr="005920E3">
        <w:trPr>
          <w:trHeight w:val="72"/>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spacing w:line="300" w:lineRule="atLeast"/>
              <w:rPr>
                <w:color w:val="FF0000"/>
                <w:sz w:val="18"/>
                <w:szCs w:val="18"/>
              </w:rPr>
            </w:pPr>
          </w:p>
        </w:tc>
      </w:tr>
      <w:tr w:rsidR="00713FC5" w:rsidRPr="00713FC5" w:rsidTr="005920E3">
        <w:trPr>
          <w:trHeight w:val="273"/>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rPr>
                <w:color w:val="FF0000"/>
                <w:sz w:val="18"/>
                <w:szCs w:val="18"/>
              </w:rPr>
            </w:pPr>
          </w:p>
        </w:tc>
      </w:tr>
    </w:tbl>
    <w:p w:rsidR="00713FC5" w:rsidRPr="00713FC5" w:rsidRDefault="00713FC5" w:rsidP="00713FC5">
      <w:pPr>
        <w:pStyle w:val="31"/>
        <w:ind w:left="-539" w:hanging="28"/>
        <w:rPr>
          <w:sz w:val="18"/>
          <w:szCs w:val="18"/>
        </w:rPr>
      </w:pPr>
      <w:r w:rsidRPr="00713FC5">
        <w:rPr>
          <w:sz w:val="18"/>
          <w:szCs w:val="18"/>
        </w:rPr>
        <w:t xml:space="preserve">       (реквизиты положения, устава, свидетельства о государственной регистрации физического лица в качестве индивидуального предпринимателя, доверенности и т.п.)</w:t>
      </w:r>
    </w:p>
    <w:p w:rsidR="00713FC5" w:rsidRPr="00713FC5" w:rsidRDefault="00713FC5" w:rsidP="00713FC5">
      <w:pPr>
        <w:pStyle w:val="31"/>
        <w:ind w:left="-539" w:hanging="28"/>
        <w:jc w:val="both"/>
        <w:rPr>
          <w:sz w:val="18"/>
          <w:szCs w:val="18"/>
        </w:rPr>
      </w:pPr>
      <w:r w:rsidRPr="00713FC5">
        <w:rPr>
          <w:sz w:val="18"/>
          <w:szCs w:val="18"/>
        </w:rPr>
        <w:t>именуемый в дальнейшем «Хозяйствующий субъект», с другой стороны, вместе именуемые «Стороны», в соответствии с постановлением Коллегии Администрации Кемеровской области- Кузбасса от 30.11.2010 № 530 «Об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w:t>
      </w:r>
    </w:p>
    <w:p w:rsidR="00713FC5" w:rsidRPr="00713FC5" w:rsidRDefault="00713FC5" w:rsidP="00713FC5">
      <w:pPr>
        <w:pStyle w:val="31"/>
        <w:pBdr>
          <w:bottom w:val="single" w:sz="12" w:space="1" w:color="auto"/>
        </w:pBdr>
        <w:ind w:left="-539" w:hanging="28"/>
        <w:jc w:val="both"/>
        <w:rPr>
          <w:sz w:val="18"/>
          <w:szCs w:val="18"/>
        </w:rPr>
      </w:pPr>
      <w:r w:rsidRPr="00713FC5">
        <w:rPr>
          <w:sz w:val="18"/>
          <w:szCs w:val="18"/>
        </w:rPr>
        <w:t xml:space="preserve">Кемеровской области -  Кузбасса, без предоставления земельных участков и установления сервитута, публичного сервитута» (на основании протокола рассмотрения заявок на участие                в аукционе от __________ № ______________,) по результатам проведения открытого аукциона на право заключения договора на размещение нестационарного торгового объекта   </w:t>
      </w:r>
    </w:p>
    <w:p w:rsidR="00713FC5" w:rsidRPr="00713FC5" w:rsidRDefault="00713FC5" w:rsidP="00713FC5">
      <w:pPr>
        <w:pStyle w:val="31"/>
        <w:pBdr>
          <w:bottom w:val="single" w:sz="12" w:space="1" w:color="auto"/>
        </w:pBdr>
        <w:ind w:left="-539" w:hanging="28"/>
        <w:jc w:val="both"/>
        <w:rPr>
          <w:sz w:val="18"/>
          <w:szCs w:val="18"/>
        </w:rPr>
      </w:pPr>
    </w:p>
    <w:p w:rsidR="00713FC5" w:rsidRPr="00713FC5" w:rsidRDefault="00713FC5" w:rsidP="00713FC5">
      <w:pPr>
        <w:pStyle w:val="31"/>
        <w:rPr>
          <w:sz w:val="18"/>
          <w:szCs w:val="18"/>
        </w:rPr>
      </w:pPr>
      <w:r w:rsidRPr="00713FC5">
        <w:rPr>
          <w:sz w:val="18"/>
          <w:szCs w:val="18"/>
        </w:rPr>
        <w:t>(наименование организатора аукциона)</w:t>
      </w:r>
    </w:p>
    <w:p w:rsidR="009F78BC" w:rsidRPr="00760A3A" w:rsidRDefault="009F78BC" w:rsidP="009F78BC">
      <w:pPr>
        <w:jc w:val="both"/>
        <w:rPr>
          <w:rStyle w:val="msonormal0"/>
          <w:color w:val="000000"/>
          <w:sz w:val="18"/>
          <w:szCs w:val="18"/>
        </w:rPr>
      </w:pPr>
    </w:p>
    <w:p w:rsidR="009F78BC" w:rsidRPr="00760A3A" w:rsidRDefault="006C5F48" w:rsidP="006C5F48">
      <w:pPr>
        <w:pStyle w:val="consplusnonformat1"/>
        <w:spacing w:before="0" w:beforeAutospacing="0" w:after="0" w:afterAutospacing="0" w:line="270" w:lineRule="atLeast"/>
        <w:ind w:left="1069"/>
        <w:jc w:val="center"/>
        <w:outlineLvl w:val="0"/>
        <w:rPr>
          <w:b/>
          <w:bCs/>
          <w:color w:val="000000"/>
          <w:sz w:val="18"/>
          <w:szCs w:val="18"/>
        </w:rPr>
      </w:pPr>
      <w:bookmarkStart w:id="4" w:name="Par182"/>
      <w:bookmarkEnd w:id="4"/>
      <w:r>
        <w:rPr>
          <w:b/>
          <w:bCs/>
          <w:color w:val="000000"/>
          <w:sz w:val="18"/>
          <w:szCs w:val="18"/>
        </w:rPr>
        <w:t>1.</w:t>
      </w:r>
      <w:r w:rsidR="009F78BC" w:rsidRPr="00760A3A">
        <w:rPr>
          <w:b/>
          <w:bCs/>
          <w:color w:val="000000"/>
          <w:sz w:val="18"/>
          <w:szCs w:val="18"/>
        </w:rPr>
        <w:t>Предмет договора</w:t>
      </w:r>
    </w:p>
    <w:p w:rsidR="009F78BC" w:rsidRPr="00760A3A" w:rsidRDefault="009F78BC" w:rsidP="009F78BC">
      <w:pPr>
        <w:pStyle w:val="consplusnonformat1"/>
        <w:spacing w:before="0" w:beforeAutospacing="0" w:after="0" w:afterAutospacing="0" w:line="270" w:lineRule="atLeast"/>
        <w:ind w:firstLine="709"/>
        <w:jc w:val="center"/>
        <w:outlineLvl w:val="0"/>
        <w:rPr>
          <w:b/>
          <w:bCs/>
          <w:color w:val="000000"/>
          <w:sz w:val="18"/>
          <w:szCs w:val="18"/>
        </w:rPr>
      </w:pPr>
    </w:p>
    <w:p w:rsidR="009F78BC" w:rsidRPr="00760A3A" w:rsidRDefault="009F78BC" w:rsidP="009F78BC">
      <w:pPr>
        <w:ind w:firstLine="426"/>
        <w:jc w:val="both"/>
        <w:rPr>
          <w:color w:val="000000"/>
          <w:sz w:val="18"/>
          <w:szCs w:val="18"/>
        </w:rPr>
      </w:pPr>
      <w:r w:rsidRPr="00760A3A">
        <w:rPr>
          <w:rStyle w:val="msonormal0"/>
          <w:color w:val="000000"/>
          <w:sz w:val="18"/>
          <w:szCs w:val="18"/>
        </w:rPr>
        <w:t xml:space="preserve">1.1. </w:t>
      </w:r>
      <w:r w:rsidRPr="00760A3A">
        <w:rPr>
          <w:color w:val="000000"/>
          <w:sz w:val="18"/>
          <w:szCs w:val="18"/>
        </w:rPr>
        <w:t>Комитет  предоставляет  за  плату  Хозяйствующему субъекту   право   на   размещение  нестационарного  торгового  объекта  со следующими  характеристиками  такого  объекта  и торговли, осуществляемой в нем:</w:t>
      </w:r>
    </w:p>
    <w:p w:rsidR="009F78BC" w:rsidRPr="00760A3A" w:rsidRDefault="009F78BC" w:rsidP="009F78BC">
      <w:pPr>
        <w:jc w:val="both"/>
        <w:rPr>
          <w:rStyle w:val="msonormal0"/>
          <w:b/>
          <w:color w:val="000000"/>
          <w:sz w:val="18"/>
          <w:szCs w:val="18"/>
        </w:rPr>
      </w:pPr>
      <w:r>
        <w:rPr>
          <w:rStyle w:val="msonormal0"/>
          <w:b/>
          <w:color w:val="000000"/>
          <w:sz w:val="18"/>
          <w:szCs w:val="18"/>
        </w:rPr>
        <w:t xml:space="preserve">        </w:t>
      </w:r>
      <w:r w:rsidRPr="00760A3A">
        <w:rPr>
          <w:rStyle w:val="msonormal0"/>
          <w:b/>
          <w:color w:val="000000"/>
          <w:sz w:val="18"/>
          <w:szCs w:val="18"/>
        </w:rPr>
        <w:t xml:space="preserve"> торговли: _____________________; </w:t>
      </w:r>
    </w:p>
    <w:p w:rsidR="009F78BC" w:rsidRPr="00760A3A" w:rsidRDefault="00D524DF" w:rsidP="00D524DF">
      <w:pPr>
        <w:jc w:val="both"/>
        <w:rPr>
          <w:rStyle w:val="msonormal0"/>
          <w:b/>
          <w:color w:val="000000"/>
          <w:sz w:val="18"/>
          <w:szCs w:val="18"/>
        </w:rPr>
      </w:pPr>
      <w:r>
        <w:rPr>
          <w:b/>
          <w:color w:val="000000"/>
          <w:sz w:val="18"/>
          <w:szCs w:val="18"/>
        </w:rPr>
        <w:t xml:space="preserve">         </w:t>
      </w:r>
      <w:proofErr w:type="gramStart"/>
      <w:r w:rsidR="009F78BC">
        <w:rPr>
          <w:b/>
          <w:color w:val="000000"/>
          <w:sz w:val="18"/>
          <w:szCs w:val="18"/>
        </w:rPr>
        <w:t xml:space="preserve">специализация </w:t>
      </w:r>
      <w:r w:rsidR="009F78BC" w:rsidRPr="00760A3A">
        <w:rPr>
          <w:b/>
          <w:color w:val="000000"/>
          <w:sz w:val="18"/>
          <w:szCs w:val="18"/>
        </w:rPr>
        <w:t>:</w:t>
      </w:r>
      <w:proofErr w:type="gramEnd"/>
      <w:r w:rsidR="009F78BC" w:rsidRPr="00760A3A">
        <w:rPr>
          <w:b/>
          <w:color w:val="000000"/>
          <w:sz w:val="18"/>
          <w:szCs w:val="18"/>
        </w:rPr>
        <w:t xml:space="preserve"> _______________________________;</w:t>
      </w:r>
    </w:p>
    <w:p w:rsidR="009F78BC" w:rsidRPr="00760A3A" w:rsidRDefault="009F78BC" w:rsidP="009F78BC">
      <w:pPr>
        <w:ind w:firstLine="426"/>
        <w:jc w:val="both"/>
        <w:rPr>
          <w:rStyle w:val="msonormal0"/>
          <w:b/>
          <w:color w:val="000000"/>
          <w:sz w:val="18"/>
          <w:szCs w:val="18"/>
        </w:rPr>
      </w:pPr>
      <w:r w:rsidRPr="00760A3A">
        <w:rPr>
          <w:rStyle w:val="msonormal0"/>
          <w:b/>
          <w:color w:val="000000"/>
          <w:sz w:val="18"/>
          <w:szCs w:val="18"/>
        </w:rPr>
        <w:t>площадь ___________________________;</w:t>
      </w:r>
    </w:p>
    <w:p w:rsidR="009F78BC" w:rsidRPr="00760A3A" w:rsidRDefault="009F78BC" w:rsidP="009F78BC">
      <w:pPr>
        <w:jc w:val="both"/>
        <w:rPr>
          <w:b/>
          <w:color w:val="000000"/>
          <w:sz w:val="18"/>
          <w:szCs w:val="18"/>
        </w:rPr>
      </w:pPr>
      <w:r>
        <w:rPr>
          <w:b/>
          <w:color w:val="000000"/>
          <w:sz w:val="18"/>
          <w:szCs w:val="18"/>
        </w:rPr>
        <w:t xml:space="preserve">        </w:t>
      </w:r>
      <w:r w:rsidRPr="00760A3A">
        <w:rPr>
          <w:b/>
          <w:color w:val="000000"/>
          <w:sz w:val="18"/>
          <w:szCs w:val="18"/>
        </w:rPr>
        <w:t xml:space="preserve">местоположение </w:t>
      </w:r>
      <w:proofErr w:type="gramStart"/>
      <w:r w:rsidRPr="00760A3A">
        <w:rPr>
          <w:b/>
          <w:color w:val="000000"/>
          <w:sz w:val="18"/>
          <w:szCs w:val="18"/>
        </w:rPr>
        <w:t xml:space="preserve">   (</w:t>
      </w:r>
      <w:proofErr w:type="gramEnd"/>
      <w:r w:rsidRPr="00760A3A">
        <w:rPr>
          <w:b/>
          <w:color w:val="000000"/>
          <w:sz w:val="18"/>
          <w:szCs w:val="18"/>
        </w:rPr>
        <w:t>адресный    ориентир): ___________________________ в</w:t>
      </w:r>
    </w:p>
    <w:p w:rsidR="009F78BC" w:rsidRPr="00760A3A" w:rsidRDefault="009F78BC" w:rsidP="009F78BC">
      <w:pPr>
        <w:jc w:val="both"/>
        <w:rPr>
          <w:b/>
          <w:color w:val="000000"/>
          <w:sz w:val="18"/>
          <w:szCs w:val="18"/>
        </w:rPr>
      </w:pPr>
      <w:r w:rsidRPr="00760A3A">
        <w:rPr>
          <w:b/>
          <w:color w:val="000000"/>
          <w:sz w:val="18"/>
          <w:szCs w:val="18"/>
        </w:rPr>
        <w:t xml:space="preserve">соответствии   со   </w:t>
      </w:r>
      <w:proofErr w:type="gramStart"/>
      <w:r w:rsidRPr="00760A3A">
        <w:rPr>
          <w:b/>
          <w:color w:val="000000"/>
          <w:sz w:val="18"/>
          <w:szCs w:val="18"/>
        </w:rPr>
        <w:t>схемой  размещения</w:t>
      </w:r>
      <w:proofErr w:type="gramEnd"/>
      <w:r w:rsidRPr="00760A3A">
        <w:rPr>
          <w:b/>
          <w:color w:val="000000"/>
          <w:sz w:val="18"/>
          <w:szCs w:val="18"/>
        </w:rPr>
        <w:t xml:space="preserve">  нестационарных  торговых  объектов, утвержденной ____________________________________________ (далее </w:t>
      </w:r>
      <w:r w:rsidR="00C33A3F">
        <w:rPr>
          <w:b/>
          <w:color w:val="000000"/>
          <w:sz w:val="18"/>
          <w:szCs w:val="18"/>
        </w:rPr>
        <w:t>–</w:t>
      </w:r>
      <w:r w:rsidRPr="00760A3A">
        <w:rPr>
          <w:b/>
          <w:color w:val="000000"/>
          <w:sz w:val="18"/>
          <w:szCs w:val="18"/>
        </w:rPr>
        <w:t xml:space="preserve"> Объект).</w:t>
      </w:r>
    </w:p>
    <w:p w:rsidR="009F78BC" w:rsidRPr="00760A3A" w:rsidRDefault="009F78BC" w:rsidP="009F78BC">
      <w:pPr>
        <w:jc w:val="both"/>
        <w:rPr>
          <w:bCs/>
          <w:sz w:val="18"/>
          <w:szCs w:val="18"/>
        </w:rPr>
      </w:pPr>
      <w:r w:rsidRPr="00760A3A">
        <w:rPr>
          <w:bCs/>
          <w:sz w:val="18"/>
          <w:szCs w:val="18"/>
        </w:rPr>
        <w:t xml:space="preserve">Хозяйствующий  субъект  использует  место  размещения Объекта в течение срока действия настоящего Договора на условиях и в порядке, предусмотренных действующим   законодательством   Российской  Федерации,  законодательством Кемеровской  области </w:t>
      </w:r>
      <w:r w:rsidR="00C33A3F">
        <w:rPr>
          <w:bCs/>
          <w:sz w:val="18"/>
          <w:szCs w:val="18"/>
        </w:rPr>
        <w:t>–</w:t>
      </w:r>
      <w:r w:rsidRPr="00760A3A">
        <w:rPr>
          <w:bCs/>
          <w:sz w:val="18"/>
          <w:szCs w:val="18"/>
        </w:rPr>
        <w:t xml:space="preserve"> Кузбасса, муниципальными правовыми актами, условиями настоящего Договора.</w:t>
      </w:r>
    </w:p>
    <w:p w:rsidR="009F78BC" w:rsidRPr="00C33A3F" w:rsidRDefault="009F78BC" w:rsidP="00C33A3F">
      <w:pPr>
        <w:pStyle w:val="af"/>
        <w:numPr>
          <w:ilvl w:val="1"/>
          <w:numId w:val="12"/>
        </w:numPr>
        <w:jc w:val="both"/>
        <w:rPr>
          <w:bCs/>
          <w:sz w:val="18"/>
          <w:szCs w:val="18"/>
        </w:rPr>
      </w:pPr>
      <w:r w:rsidRPr="00C33A3F">
        <w:rPr>
          <w:bCs/>
          <w:sz w:val="18"/>
          <w:szCs w:val="18"/>
        </w:rPr>
        <w:t>Право  на  размещение  нестационарного  торгового объекта не дает Хозяйствующему субъекту прав на использование места размещения Объекта:</w:t>
      </w:r>
    </w:p>
    <w:p w:rsidR="009F78BC" w:rsidRPr="00760A3A" w:rsidRDefault="009F78BC" w:rsidP="009F78BC">
      <w:pPr>
        <w:ind w:firstLine="720"/>
        <w:jc w:val="both"/>
        <w:rPr>
          <w:bCs/>
          <w:sz w:val="18"/>
          <w:szCs w:val="18"/>
        </w:rPr>
      </w:pPr>
      <w:r w:rsidRPr="00760A3A">
        <w:rPr>
          <w:bCs/>
          <w:sz w:val="18"/>
          <w:szCs w:val="18"/>
        </w:rPr>
        <w:t>для размещения объектов капитального строительства;</w:t>
      </w:r>
    </w:p>
    <w:p w:rsidR="009F78BC" w:rsidRPr="00760A3A" w:rsidRDefault="009F78BC" w:rsidP="009F78BC">
      <w:pPr>
        <w:ind w:firstLine="720"/>
        <w:jc w:val="both"/>
        <w:rPr>
          <w:bCs/>
          <w:sz w:val="18"/>
          <w:szCs w:val="18"/>
        </w:rPr>
      </w:pPr>
      <w:r w:rsidRPr="00760A3A">
        <w:rPr>
          <w:bCs/>
          <w:sz w:val="18"/>
          <w:szCs w:val="18"/>
        </w:rPr>
        <w:lastRenderedPageBreak/>
        <w:t>для иных целей, не предусмотренных настоящим Договором;</w:t>
      </w:r>
    </w:p>
    <w:p w:rsidR="009F78BC" w:rsidRPr="00760A3A" w:rsidRDefault="009F78BC" w:rsidP="009F78BC">
      <w:pPr>
        <w:ind w:firstLine="720"/>
        <w:jc w:val="both"/>
        <w:rPr>
          <w:bCs/>
          <w:sz w:val="18"/>
          <w:szCs w:val="18"/>
        </w:rPr>
      </w:pPr>
      <w:r w:rsidRPr="00760A3A">
        <w:rPr>
          <w:bCs/>
          <w:sz w:val="18"/>
          <w:szCs w:val="18"/>
        </w:rPr>
        <w:t>для  размещения  нестационарного торгового объекта, не соответствующего условиям настоящего Договора.</w:t>
      </w:r>
    </w:p>
    <w:p w:rsidR="009F78BC" w:rsidRPr="00760A3A" w:rsidRDefault="009F78BC" w:rsidP="009F78BC">
      <w:pPr>
        <w:ind w:firstLine="426"/>
        <w:jc w:val="both"/>
        <w:rPr>
          <w:bCs/>
          <w:sz w:val="18"/>
          <w:szCs w:val="18"/>
        </w:rPr>
      </w:pPr>
      <w:r w:rsidRPr="00760A3A">
        <w:rPr>
          <w:bCs/>
          <w:sz w:val="18"/>
          <w:szCs w:val="18"/>
        </w:rPr>
        <w:t>1.3.   Ограничения  использования  земель  или  земельного  участка,  в границах  которых  расположено  место  размещения  Объекта,  указываются  в выписке   из  Единого  государственного  реестра  недвижимости,  а также в иных правовых актах, в т.ч. определяющих ограничения использования земель или земельного участка в зонах с особыми условиями использования территорий.</w:t>
      </w:r>
    </w:p>
    <w:p w:rsidR="009F78BC" w:rsidRPr="00760A3A" w:rsidRDefault="009F78BC" w:rsidP="009F78BC">
      <w:pPr>
        <w:ind w:firstLine="426"/>
        <w:jc w:val="both"/>
        <w:rPr>
          <w:bCs/>
          <w:sz w:val="18"/>
          <w:szCs w:val="18"/>
        </w:rPr>
      </w:pPr>
      <w:r w:rsidRPr="00760A3A">
        <w:rPr>
          <w:bCs/>
          <w:sz w:val="18"/>
          <w:szCs w:val="18"/>
        </w:rPr>
        <w:t>1.4.  Стороны, заключая настоящий Договор, соглашаются с тем, что место размещения  Объекта  является  пригодным для использования в соответствии с условиями настоящего Договора.</w:t>
      </w:r>
    </w:p>
    <w:p w:rsidR="009F78BC" w:rsidRPr="00760A3A" w:rsidRDefault="009F78BC" w:rsidP="009F78BC">
      <w:pPr>
        <w:ind w:firstLine="426"/>
        <w:jc w:val="both"/>
        <w:rPr>
          <w:bCs/>
          <w:sz w:val="18"/>
          <w:szCs w:val="18"/>
        </w:rPr>
      </w:pPr>
      <w:r w:rsidRPr="00760A3A">
        <w:rPr>
          <w:bCs/>
          <w:sz w:val="18"/>
          <w:szCs w:val="18"/>
        </w:rPr>
        <w:t>1.5.  Хозяйствующий  субъект, заключая настоящий Договор, подтверждает, что  место  размещения  Объекта  находится  в  состоянии, не препятствующем использованию  в  соответствии  с условиями настоящего Договора, каких-либо претензий к состоянию места размещения Объекта не имеет.</w:t>
      </w:r>
    </w:p>
    <w:p w:rsidR="009F78BC" w:rsidRPr="00760A3A" w:rsidRDefault="009F78BC" w:rsidP="009F78BC">
      <w:pPr>
        <w:ind w:firstLine="426"/>
        <w:jc w:val="both"/>
        <w:rPr>
          <w:rStyle w:val="msonormal0"/>
          <w:bCs/>
          <w:sz w:val="18"/>
          <w:szCs w:val="18"/>
        </w:rPr>
      </w:pPr>
    </w:p>
    <w:p w:rsidR="009F78BC" w:rsidRPr="00C33A3F" w:rsidRDefault="006C5F48" w:rsidP="006C5F48">
      <w:pPr>
        <w:pStyle w:val="af"/>
        <w:ind w:left="2160"/>
        <w:jc w:val="center"/>
        <w:rPr>
          <w:b/>
          <w:color w:val="000000"/>
          <w:sz w:val="18"/>
          <w:szCs w:val="18"/>
        </w:rPr>
      </w:pPr>
      <w:r>
        <w:rPr>
          <w:b/>
          <w:color w:val="000000"/>
          <w:sz w:val="18"/>
          <w:szCs w:val="18"/>
        </w:rPr>
        <w:t>2.</w:t>
      </w:r>
      <w:r w:rsidR="009F78BC" w:rsidRPr="00C33A3F">
        <w:rPr>
          <w:b/>
          <w:color w:val="000000"/>
          <w:sz w:val="18"/>
          <w:szCs w:val="18"/>
        </w:rPr>
        <w:t>Срок действия Договора</w:t>
      </w:r>
    </w:p>
    <w:p w:rsidR="009F78BC" w:rsidRPr="00760A3A" w:rsidRDefault="009F78BC" w:rsidP="009F78BC">
      <w:pPr>
        <w:ind w:firstLine="426"/>
        <w:jc w:val="both"/>
        <w:rPr>
          <w:color w:val="000000"/>
          <w:sz w:val="18"/>
          <w:szCs w:val="18"/>
        </w:rPr>
      </w:pPr>
    </w:p>
    <w:p w:rsidR="009F78BC" w:rsidRPr="00760A3A" w:rsidRDefault="009F78BC" w:rsidP="009F78BC">
      <w:pPr>
        <w:ind w:firstLine="426"/>
        <w:jc w:val="both"/>
        <w:rPr>
          <w:color w:val="000000"/>
          <w:sz w:val="18"/>
          <w:szCs w:val="18"/>
        </w:rPr>
      </w:pPr>
      <w:bookmarkStart w:id="5" w:name="Par641"/>
      <w:bookmarkEnd w:id="5"/>
      <w:r w:rsidRPr="00760A3A">
        <w:rPr>
          <w:color w:val="000000"/>
          <w:sz w:val="18"/>
          <w:szCs w:val="18"/>
        </w:rPr>
        <w:t>2.1. Настоящий Договор заключен сроком на ____________________________.</w:t>
      </w:r>
    </w:p>
    <w:p w:rsidR="009F78BC" w:rsidRPr="00760A3A" w:rsidRDefault="009F78BC" w:rsidP="009F78BC">
      <w:pPr>
        <w:ind w:firstLine="426"/>
        <w:jc w:val="both"/>
        <w:rPr>
          <w:color w:val="000000"/>
          <w:sz w:val="18"/>
          <w:szCs w:val="18"/>
        </w:rPr>
      </w:pPr>
      <w:r w:rsidRPr="00760A3A">
        <w:rPr>
          <w:color w:val="000000"/>
          <w:sz w:val="18"/>
          <w:szCs w:val="18"/>
        </w:rPr>
        <w:t>Период размещения Объекта: ___________________________________________.</w:t>
      </w:r>
    </w:p>
    <w:p w:rsidR="009F78BC" w:rsidRPr="00760A3A" w:rsidRDefault="009F78BC" w:rsidP="009F78BC">
      <w:pPr>
        <w:ind w:firstLine="426"/>
        <w:jc w:val="both"/>
        <w:rPr>
          <w:color w:val="000000"/>
          <w:sz w:val="18"/>
          <w:szCs w:val="18"/>
        </w:rPr>
      </w:pPr>
      <w:r w:rsidRPr="00760A3A">
        <w:rPr>
          <w:sz w:val="18"/>
          <w:szCs w:val="18"/>
        </w:rPr>
        <w:t xml:space="preserve">                                                                                     (постоянный или временный (сезонный)</w:t>
      </w:r>
    </w:p>
    <w:p w:rsidR="009F78BC" w:rsidRPr="00760A3A" w:rsidRDefault="009F78BC" w:rsidP="009F78BC">
      <w:pPr>
        <w:ind w:firstLine="426"/>
        <w:jc w:val="both"/>
        <w:rPr>
          <w:color w:val="000000"/>
          <w:sz w:val="18"/>
          <w:szCs w:val="18"/>
        </w:rPr>
      </w:pPr>
      <w:r w:rsidRPr="00760A3A">
        <w:rPr>
          <w:color w:val="000000"/>
          <w:sz w:val="18"/>
          <w:szCs w:val="18"/>
        </w:rPr>
        <w:t xml:space="preserve">2.2.  </w:t>
      </w:r>
      <w:proofErr w:type="gramStart"/>
      <w:r w:rsidRPr="00760A3A">
        <w:rPr>
          <w:color w:val="000000"/>
          <w:sz w:val="18"/>
          <w:szCs w:val="18"/>
        </w:rPr>
        <w:t>Настоящий  Договор</w:t>
      </w:r>
      <w:proofErr w:type="gramEnd"/>
      <w:r w:rsidRPr="00760A3A">
        <w:rPr>
          <w:color w:val="000000"/>
          <w:sz w:val="18"/>
          <w:szCs w:val="18"/>
        </w:rPr>
        <w:t xml:space="preserve"> считается заключенным с момента его подписания Сторонами  и  действует  до ______________________,  а  в  части исполнения обязательства  по  внесению  платы  за  размещение  Объекта  -  до  момента исполнения данного обязательства.</w:t>
      </w:r>
    </w:p>
    <w:p w:rsidR="009F78BC" w:rsidRPr="00760A3A" w:rsidRDefault="009F78BC" w:rsidP="009F78BC">
      <w:pPr>
        <w:ind w:firstLine="426"/>
        <w:jc w:val="both"/>
        <w:rPr>
          <w:color w:val="000000"/>
          <w:sz w:val="18"/>
          <w:szCs w:val="18"/>
        </w:rPr>
      </w:pPr>
    </w:p>
    <w:p w:rsidR="009F78BC" w:rsidRPr="00C33A3F" w:rsidRDefault="006C5F48" w:rsidP="006C5F48">
      <w:pPr>
        <w:pStyle w:val="af"/>
        <w:ind w:left="2160"/>
        <w:jc w:val="center"/>
        <w:rPr>
          <w:b/>
          <w:color w:val="000000"/>
          <w:sz w:val="18"/>
          <w:szCs w:val="18"/>
        </w:rPr>
      </w:pPr>
      <w:r>
        <w:rPr>
          <w:b/>
          <w:color w:val="000000"/>
          <w:sz w:val="18"/>
          <w:szCs w:val="18"/>
        </w:rPr>
        <w:t>3.</w:t>
      </w:r>
      <w:r w:rsidR="009F78BC" w:rsidRPr="00C33A3F">
        <w:rPr>
          <w:b/>
          <w:color w:val="000000"/>
          <w:sz w:val="18"/>
          <w:szCs w:val="18"/>
        </w:rPr>
        <w:t>Размер и порядок внесения платы за размещение Объекта</w:t>
      </w:r>
    </w:p>
    <w:p w:rsidR="009F78BC" w:rsidRPr="00760A3A" w:rsidRDefault="009F78BC" w:rsidP="009F78BC">
      <w:pPr>
        <w:ind w:firstLine="426"/>
        <w:jc w:val="both"/>
        <w:rPr>
          <w:color w:val="000000"/>
          <w:sz w:val="18"/>
          <w:szCs w:val="18"/>
        </w:rPr>
      </w:pPr>
    </w:p>
    <w:p w:rsidR="009F78BC" w:rsidRPr="00760A3A" w:rsidRDefault="009F78BC" w:rsidP="009F78BC">
      <w:pPr>
        <w:ind w:firstLine="426"/>
        <w:jc w:val="both"/>
        <w:rPr>
          <w:color w:val="000000"/>
          <w:sz w:val="18"/>
          <w:szCs w:val="18"/>
        </w:rPr>
      </w:pPr>
      <w:bookmarkStart w:id="6" w:name="Par651"/>
      <w:bookmarkEnd w:id="6"/>
      <w:r w:rsidRPr="00760A3A">
        <w:rPr>
          <w:color w:val="000000"/>
          <w:sz w:val="18"/>
          <w:szCs w:val="18"/>
        </w:rPr>
        <w:t xml:space="preserve">3.1. </w:t>
      </w:r>
      <w:proofErr w:type="gramStart"/>
      <w:r w:rsidRPr="00760A3A">
        <w:rPr>
          <w:color w:val="000000"/>
          <w:sz w:val="18"/>
          <w:szCs w:val="18"/>
        </w:rPr>
        <w:t>Ежегодный  размер</w:t>
      </w:r>
      <w:proofErr w:type="gramEnd"/>
      <w:r w:rsidRPr="00760A3A">
        <w:rPr>
          <w:color w:val="000000"/>
          <w:sz w:val="18"/>
          <w:szCs w:val="18"/>
        </w:rPr>
        <w:t xml:space="preserve">  платы  за  размещение  Объекта  по  настоящему Договору  определен по результатам аукциона на право заключения договора на размещение Объекта и составляет _______________ рублей ______ копеек (сумма цифрами и прописью).</w:t>
      </w:r>
    </w:p>
    <w:p w:rsidR="009F78BC" w:rsidRPr="00760A3A" w:rsidRDefault="009F78BC" w:rsidP="009F78BC">
      <w:pPr>
        <w:ind w:firstLine="426"/>
        <w:jc w:val="both"/>
        <w:rPr>
          <w:color w:val="000000"/>
          <w:sz w:val="18"/>
          <w:szCs w:val="18"/>
        </w:rPr>
      </w:pPr>
      <w:r w:rsidRPr="00760A3A">
        <w:rPr>
          <w:color w:val="000000"/>
          <w:sz w:val="18"/>
          <w:szCs w:val="18"/>
        </w:rPr>
        <w:t>3.2. Цена  приобретенного  права  на заключение договора на размещение Объекта, определенная по результатам аукциона, в размере __________________ рублей  ________  копеек  (сумма  цифрами  и прописью) засчитывается в счет платы за размещение Объекта за первый год размещения Объекта.</w:t>
      </w:r>
      <w:bookmarkStart w:id="7" w:name="Par659"/>
      <w:bookmarkEnd w:id="7"/>
    </w:p>
    <w:p w:rsidR="009F78BC" w:rsidRPr="00760A3A" w:rsidRDefault="009F78BC" w:rsidP="009F78BC">
      <w:pPr>
        <w:ind w:firstLine="426"/>
        <w:jc w:val="both"/>
        <w:rPr>
          <w:sz w:val="18"/>
          <w:szCs w:val="18"/>
        </w:rPr>
      </w:pPr>
      <w:r w:rsidRPr="00760A3A">
        <w:rPr>
          <w:color w:val="000000"/>
          <w:sz w:val="18"/>
          <w:szCs w:val="18"/>
        </w:rPr>
        <w:t xml:space="preserve">3.3. Хозяйствующий  субъект  самостоятельно ежеквартально (до 10-го   числа   первого месяца текущего квартала) перечисляет  платежи  в размере ________________ рублей _____ копеек (сумма цифрами  и  прописью)  от суммы, </w:t>
      </w:r>
      <w:r w:rsidRPr="00760A3A">
        <w:rPr>
          <w:sz w:val="18"/>
          <w:szCs w:val="18"/>
        </w:rPr>
        <w:t xml:space="preserve">указанной в </w:t>
      </w:r>
      <w:hyperlink w:anchor="Par651" w:tooltip="    3.1.  Ежегодный  размер  платы  за  размещение  Объекта  по  настоящему" w:history="1">
        <w:r w:rsidRPr="00760A3A">
          <w:rPr>
            <w:rStyle w:val="a3"/>
            <w:sz w:val="18"/>
            <w:szCs w:val="18"/>
          </w:rPr>
          <w:t>пункте 3.1</w:t>
        </w:r>
      </w:hyperlink>
      <w:r w:rsidRPr="00760A3A">
        <w:rPr>
          <w:sz w:val="18"/>
          <w:szCs w:val="18"/>
        </w:rPr>
        <w:t xml:space="preserve"> настоящего</w:t>
      </w:r>
      <w:r w:rsidRPr="00760A3A">
        <w:rPr>
          <w:color w:val="000000"/>
          <w:sz w:val="18"/>
          <w:szCs w:val="18"/>
        </w:rPr>
        <w:t xml:space="preserve"> Договора (за  исключением  Объекта,  размещаемого  на срок менее года), на расчетный счет </w:t>
      </w:r>
      <w:r>
        <w:rPr>
          <w:sz w:val="18"/>
          <w:szCs w:val="18"/>
        </w:rPr>
        <w:t>№ 03100643000000013900</w:t>
      </w:r>
      <w:r w:rsidRPr="00760A3A">
        <w:rPr>
          <w:sz w:val="18"/>
          <w:szCs w:val="18"/>
        </w:rPr>
        <w:t xml:space="preserve"> </w:t>
      </w:r>
      <w:r w:rsidRPr="00760A3A">
        <w:rPr>
          <w:color w:val="000000"/>
          <w:sz w:val="18"/>
          <w:szCs w:val="18"/>
        </w:rPr>
        <w:t xml:space="preserve">по следующим реквизитам: </w:t>
      </w:r>
      <w:r w:rsidRPr="00760A3A">
        <w:rPr>
          <w:sz w:val="18"/>
          <w:szCs w:val="18"/>
        </w:rPr>
        <w:t xml:space="preserve">УФК по Кемеровской области – Кузбассу (КУМИ Мысковского городского округа) ИНН 4215003182 КПП 421401001 Наименование банка: ОТДЕЛЕНИЕ КЕМЕРОВО </w:t>
      </w:r>
      <w:r>
        <w:rPr>
          <w:sz w:val="18"/>
          <w:szCs w:val="18"/>
        </w:rPr>
        <w:t>Банк России//УФК по Кемеровской области – Кузбассу г Кемерово БИК 013207212</w:t>
      </w:r>
      <w:r w:rsidRPr="00760A3A">
        <w:rPr>
          <w:sz w:val="18"/>
          <w:szCs w:val="18"/>
        </w:rPr>
        <w:t xml:space="preserve">. </w:t>
      </w:r>
      <w:r>
        <w:rPr>
          <w:sz w:val="18"/>
          <w:szCs w:val="18"/>
        </w:rPr>
        <w:t>ЕКС: 40102810745370000032. Код 905 1 11 09044 04 01</w:t>
      </w:r>
      <w:r w:rsidRPr="00760A3A">
        <w:rPr>
          <w:sz w:val="18"/>
          <w:szCs w:val="18"/>
        </w:rPr>
        <w:t xml:space="preserve">00 120 ОКТМО 32728000. Прочие поступления от использования имущества, находящегося в собственности городских округов (за исключением имущества муниципальных бюджетных и автономных учреждений, а так же имущества муниципальных унитарных предприятий, в том числе казенных);  </w:t>
      </w:r>
      <w:r w:rsidRPr="00760A3A">
        <w:rPr>
          <w:snapToGrid w:val="0"/>
          <w:sz w:val="18"/>
          <w:szCs w:val="18"/>
        </w:rPr>
        <w:t>905  1 11 05012 04 0200 120</w:t>
      </w:r>
      <w:r w:rsidRPr="00760A3A">
        <w:rPr>
          <w:sz w:val="18"/>
          <w:szCs w:val="18"/>
        </w:rPr>
        <w:t>- пени.</w:t>
      </w:r>
    </w:p>
    <w:p w:rsidR="009F78BC" w:rsidRPr="00760A3A" w:rsidRDefault="009F78BC" w:rsidP="009F78BC">
      <w:pPr>
        <w:jc w:val="both"/>
        <w:rPr>
          <w:sz w:val="18"/>
          <w:szCs w:val="18"/>
        </w:rPr>
      </w:pPr>
      <w:r w:rsidRPr="00760A3A">
        <w:rPr>
          <w:sz w:val="18"/>
          <w:szCs w:val="18"/>
        </w:rPr>
        <w:t>В платежном документе в обязательном порядке указываются:</w:t>
      </w:r>
    </w:p>
    <w:p w:rsidR="009F78BC" w:rsidRPr="00760A3A" w:rsidRDefault="009F78BC" w:rsidP="009F78BC">
      <w:pPr>
        <w:ind w:firstLine="426"/>
        <w:jc w:val="both"/>
        <w:rPr>
          <w:sz w:val="18"/>
          <w:szCs w:val="18"/>
        </w:rPr>
      </w:pPr>
      <w:r w:rsidRPr="00760A3A">
        <w:rPr>
          <w:sz w:val="18"/>
          <w:szCs w:val="18"/>
        </w:rPr>
        <w:t xml:space="preserve">    дата и номер настоящего Договора;</w:t>
      </w:r>
    </w:p>
    <w:p w:rsidR="009F78BC" w:rsidRPr="00760A3A" w:rsidRDefault="009F78BC" w:rsidP="009F78BC">
      <w:pPr>
        <w:ind w:firstLine="426"/>
        <w:jc w:val="both"/>
        <w:rPr>
          <w:sz w:val="18"/>
          <w:szCs w:val="18"/>
        </w:rPr>
      </w:pPr>
      <w:r w:rsidRPr="00760A3A">
        <w:rPr>
          <w:sz w:val="18"/>
          <w:szCs w:val="18"/>
        </w:rPr>
        <w:t xml:space="preserve">    наименование Хозяйствующего субъекта;</w:t>
      </w:r>
    </w:p>
    <w:p w:rsidR="009F78BC" w:rsidRPr="00760A3A" w:rsidRDefault="009F78BC" w:rsidP="009F78BC">
      <w:pPr>
        <w:ind w:firstLine="426"/>
        <w:jc w:val="both"/>
        <w:rPr>
          <w:sz w:val="18"/>
          <w:szCs w:val="18"/>
        </w:rPr>
      </w:pPr>
      <w:r w:rsidRPr="00760A3A">
        <w:rPr>
          <w:sz w:val="18"/>
          <w:szCs w:val="18"/>
        </w:rPr>
        <w:t xml:space="preserve">    наименование  платежа  (плата  за  размещение нестационарного торгового объекта);</w:t>
      </w:r>
    </w:p>
    <w:p w:rsidR="009F78BC" w:rsidRPr="00760A3A" w:rsidRDefault="009F78BC" w:rsidP="009F78BC">
      <w:pPr>
        <w:ind w:firstLine="426"/>
        <w:jc w:val="both"/>
        <w:rPr>
          <w:sz w:val="18"/>
          <w:szCs w:val="18"/>
        </w:rPr>
      </w:pPr>
      <w:r w:rsidRPr="00760A3A">
        <w:rPr>
          <w:sz w:val="18"/>
          <w:szCs w:val="18"/>
        </w:rPr>
        <w:t xml:space="preserve">    период, за который производится платеж;</w:t>
      </w:r>
    </w:p>
    <w:p w:rsidR="009F78BC" w:rsidRPr="00760A3A" w:rsidRDefault="009F78BC" w:rsidP="009F78BC">
      <w:pPr>
        <w:ind w:firstLine="426"/>
        <w:jc w:val="both"/>
        <w:rPr>
          <w:sz w:val="18"/>
          <w:szCs w:val="18"/>
        </w:rPr>
      </w:pPr>
      <w:r w:rsidRPr="00760A3A">
        <w:rPr>
          <w:sz w:val="18"/>
          <w:szCs w:val="18"/>
        </w:rPr>
        <w:t xml:space="preserve">    указанные  в  настоящем  Договоре  реквизиты Комитета, на которые перечисляется платеж;</w:t>
      </w:r>
    </w:p>
    <w:p w:rsidR="009F78BC" w:rsidRPr="00760A3A" w:rsidRDefault="009F78BC" w:rsidP="009F78BC">
      <w:pPr>
        <w:ind w:firstLine="426"/>
        <w:jc w:val="both"/>
        <w:rPr>
          <w:sz w:val="18"/>
          <w:szCs w:val="18"/>
        </w:rPr>
      </w:pPr>
      <w:r w:rsidRPr="00760A3A">
        <w:rPr>
          <w:sz w:val="18"/>
          <w:szCs w:val="18"/>
        </w:rPr>
        <w:t xml:space="preserve">    наименование  /  фамилия,  имя,  отчество  (при  наличии) лица, которым производится платеж.</w:t>
      </w:r>
    </w:p>
    <w:p w:rsidR="009F78BC" w:rsidRPr="00760A3A" w:rsidRDefault="009F78BC" w:rsidP="009F78BC">
      <w:pPr>
        <w:ind w:firstLine="426"/>
        <w:jc w:val="both"/>
        <w:rPr>
          <w:sz w:val="18"/>
          <w:szCs w:val="18"/>
        </w:rPr>
      </w:pPr>
      <w:r w:rsidRPr="00760A3A">
        <w:rPr>
          <w:sz w:val="18"/>
          <w:szCs w:val="18"/>
        </w:rPr>
        <w:t xml:space="preserve">3.4. Хозяйствующий  субъект производит 1-й платеж в сроки, указанные в </w:t>
      </w:r>
      <w:hyperlink w:anchor="Par659" w:tooltip="    3.3.  Хозяйствующий  субъект  самостоятельно ежемесячно (до 10-го числа" w:history="1">
        <w:r w:rsidRPr="00760A3A">
          <w:rPr>
            <w:rStyle w:val="a3"/>
            <w:sz w:val="18"/>
            <w:szCs w:val="18"/>
          </w:rPr>
          <w:t>пункте  3.3</w:t>
        </w:r>
      </w:hyperlink>
      <w:r w:rsidRPr="00760A3A">
        <w:rPr>
          <w:sz w:val="18"/>
          <w:szCs w:val="18"/>
        </w:rPr>
        <w:t xml:space="preserve">  настоящего  Договора,  начиная со 2-го года размещения Объекта (при  этом  началом  2-го  года  размещения  Объекта по настоящему Договору является истечение 12-месячного срока со дня его заключения).</w:t>
      </w:r>
    </w:p>
    <w:p w:rsidR="009F78BC" w:rsidRPr="00760A3A" w:rsidRDefault="009F78BC" w:rsidP="009F78BC">
      <w:pPr>
        <w:ind w:firstLine="426"/>
        <w:jc w:val="both"/>
        <w:rPr>
          <w:sz w:val="18"/>
          <w:szCs w:val="18"/>
        </w:rPr>
      </w:pPr>
      <w:r w:rsidRPr="00760A3A">
        <w:rPr>
          <w:sz w:val="18"/>
          <w:szCs w:val="18"/>
        </w:rPr>
        <w:t xml:space="preserve">3.5. Обязательство   по  внесению  платы  за  размещение  Объекта  по настоящему  Договору  считается  исполненным с момента поступления денежных средств  на расчетный счет, указанный в </w:t>
      </w:r>
      <w:hyperlink w:anchor="Par659" w:tooltip="    3.3.  Хозяйствующий  субъект  самостоятельно ежемесячно (до 10-го числа" w:history="1">
        <w:r w:rsidRPr="00760A3A">
          <w:rPr>
            <w:rStyle w:val="a3"/>
            <w:sz w:val="18"/>
            <w:szCs w:val="18"/>
          </w:rPr>
          <w:t>пункте 3.3</w:t>
        </w:r>
      </w:hyperlink>
      <w:r w:rsidRPr="00760A3A">
        <w:rPr>
          <w:sz w:val="18"/>
          <w:szCs w:val="18"/>
        </w:rPr>
        <w:t xml:space="preserve"> настоящего Договора, при оформлении   платежного   документа  в  порядке,  указанном  в  </w:t>
      </w:r>
      <w:hyperlink w:anchor="Par659" w:tooltip="    3.3.  Хозяйствующий  субъект  самостоятельно ежемесячно (до 10-го числа" w:history="1">
        <w:r w:rsidRPr="00760A3A">
          <w:rPr>
            <w:rStyle w:val="a3"/>
            <w:sz w:val="18"/>
            <w:szCs w:val="18"/>
          </w:rPr>
          <w:t>пункте  3.3</w:t>
        </w:r>
      </w:hyperlink>
      <w:r w:rsidRPr="00760A3A">
        <w:rPr>
          <w:sz w:val="18"/>
          <w:szCs w:val="18"/>
        </w:rPr>
        <w:t xml:space="preserve"> настоящего Договора.</w:t>
      </w:r>
    </w:p>
    <w:p w:rsidR="009F78BC" w:rsidRPr="00760A3A" w:rsidRDefault="009F78BC" w:rsidP="009F78BC">
      <w:pPr>
        <w:ind w:firstLine="426"/>
        <w:jc w:val="both"/>
        <w:rPr>
          <w:sz w:val="18"/>
          <w:szCs w:val="18"/>
        </w:rPr>
      </w:pPr>
      <w:r w:rsidRPr="00760A3A">
        <w:rPr>
          <w:sz w:val="18"/>
          <w:szCs w:val="18"/>
        </w:rPr>
        <w:t xml:space="preserve">3.6. Поступающие  платежи  по  настоящему  Договору в случае наличия у Хозяйствующего  субъекта  задолженности  по  плате  за  размещение  Объекта учитываются  Комитетом в следующем порядке: в первую очередь погашается  задолженность  прошлых  периодов,  затем  погашаются начисления очередного  наступившего  срока  уплаты  платы  за  размещение  Объекта вне зависимости от периода платежа, указанного в платежном документе. </w:t>
      </w:r>
    </w:p>
    <w:p w:rsidR="009F78BC" w:rsidRPr="00760A3A" w:rsidRDefault="009F78BC" w:rsidP="009F78BC">
      <w:pPr>
        <w:jc w:val="both"/>
        <w:rPr>
          <w:sz w:val="18"/>
          <w:szCs w:val="18"/>
        </w:rPr>
      </w:pPr>
      <w:r w:rsidRPr="00760A3A">
        <w:rPr>
          <w:sz w:val="18"/>
          <w:szCs w:val="18"/>
        </w:rPr>
        <w:t xml:space="preserve">Излишне  уплаченная сумма платы за размещение Объекта (переплата), если отсутствует  задолженность  по пене и (или) штрафам, засчитывается в уплату предстоящих платежей по настоящему Договору. </w:t>
      </w:r>
    </w:p>
    <w:p w:rsidR="009F78BC" w:rsidRPr="00760A3A" w:rsidRDefault="009F78BC" w:rsidP="009F78BC">
      <w:pPr>
        <w:jc w:val="both"/>
        <w:rPr>
          <w:sz w:val="18"/>
          <w:szCs w:val="18"/>
        </w:rPr>
      </w:pPr>
      <w:r w:rsidRPr="00760A3A">
        <w:rPr>
          <w:sz w:val="18"/>
          <w:szCs w:val="18"/>
        </w:rPr>
        <w:t>Если  присутствует  переплата  по  основным платежам и задолженность по пене  и  (или)  штрафам,  из суммы переплаты по плате за размещение Объекта гасится задолженность по пене и (или) штрафам, а остаток переплаты платы за размещение Объекта засчитывается на следующий платежный период.</w:t>
      </w:r>
    </w:p>
    <w:p w:rsidR="009F78BC" w:rsidRPr="00760A3A" w:rsidRDefault="009F78BC" w:rsidP="009F78BC">
      <w:pPr>
        <w:ind w:firstLine="720"/>
        <w:jc w:val="both"/>
        <w:rPr>
          <w:sz w:val="18"/>
          <w:szCs w:val="18"/>
        </w:rPr>
      </w:pPr>
      <w:r w:rsidRPr="00760A3A">
        <w:rPr>
          <w:sz w:val="18"/>
          <w:szCs w:val="18"/>
        </w:rPr>
        <w:t xml:space="preserve">3.7. Неосуществление  деятельности  Хозяйствующим  субъектом  на месте размещения  Объекта  не  может  служить  основанием для невнесения платы за размещение Объекта. </w:t>
      </w:r>
    </w:p>
    <w:p w:rsidR="009F78BC" w:rsidRPr="00760A3A" w:rsidRDefault="009F78BC" w:rsidP="009F78BC">
      <w:pPr>
        <w:ind w:firstLine="720"/>
        <w:jc w:val="both"/>
        <w:rPr>
          <w:sz w:val="18"/>
          <w:szCs w:val="18"/>
        </w:rPr>
      </w:pPr>
      <w:r w:rsidRPr="00760A3A">
        <w:rPr>
          <w:sz w:val="18"/>
          <w:szCs w:val="18"/>
        </w:rPr>
        <w:t>3.8. Плата за размещение Объекта не включает в себя плату за содержание и благоустройство места размещения Объекта.</w:t>
      </w:r>
    </w:p>
    <w:p w:rsidR="009F78BC" w:rsidRPr="00760A3A" w:rsidRDefault="009F78BC" w:rsidP="009F78BC">
      <w:pPr>
        <w:pStyle w:val="ConsPlusNormal"/>
        <w:contextualSpacing/>
        <w:jc w:val="center"/>
        <w:outlineLvl w:val="2"/>
        <w:rPr>
          <w:b/>
          <w:sz w:val="18"/>
          <w:szCs w:val="18"/>
        </w:rPr>
      </w:pPr>
      <w:r w:rsidRPr="00760A3A">
        <w:rPr>
          <w:b/>
          <w:sz w:val="18"/>
          <w:szCs w:val="18"/>
        </w:rPr>
        <w:t>4. Права и обязанности Сторон</w:t>
      </w:r>
    </w:p>
    <w:p w:rsidR="009F78BC" w:rsidRPr="00760A3A" w:rsidRDefault="009F78BC" w:rsidP="009F78BC">
      <w:pPr>
        <w:pStyle w:val="ConsPlusNormal"/>
        <w:contextualSpacing/>
        <w:jc w:val="both"/>
        <w:rPr>
          <w:sz w:val="18"/>
          <w:szCs w:val="18"/>
        </w:rPr>
      </w:pPr>
    </w:p>
    <w:p w:rsidR="009F78BC" w:rsidRPr="00760A3A" w:rsidRDefault="009F78BC" w:rsidP="009F78BC">
      <w:pPr>
        <w:pStyle w:val="ConsPlusNormal"/>
        <w:ind w:firstLine="540"/>
        <w:contextualSpacing/>
        <w:jc w:val="both"/>
        <w:rPr>
          <w:sz w:val="18"/>
          <w:szCs w:val="18"/>
        </w:rPr>
      </w:pPr>
      <w:r w:rsidRPr="00760A3A">
        <w:rPr>
          <w:sz w:val="18"/>
          <w:szCs w:val="18"/>
        </w:rPr>
        <w:t>4.1. Хозяйствующий субъект имеет право использовать место размещения Объекта в соответствии с условиями настоящего Договора.</w:t>
      </w:r>
    </w:p>
    <w:p w:rsidR="009F78BC" w:rsidRPr="00760A3A" w:rsidRDefault="009F78BC" w:rsidP="009F78BC">
      <w:pPr>
        <w:pStyle w:val="ConsPlusNormal"/>
        <w:spacing w:before="200"/>
        <w:ind w:firstLine="540"/>
        <w:contextualSpacing/>
        <w:jc w:val="both"/>
        <w:rPr>
          <w:sz w:val="18"/>
          <w:szCs w:val="18"/>
        </w:rPr>
      </w:pPr>
      <w:bookmarkStart w:id="8" w:name="Par725"/>
      <w:bookmarkEnd w:id="8"/>
      <w:r w:rsidRPr="00760A3A">
        <w:rPr>
          <w:sz w:val="18"/>
          <w:szCs w:val="18"/>
        </w:rPr>
        <w:t>4.2. Хозяйствующий субъект обязан:</w:t>
      </w:r>
    </w:p>
    <w:p w:rsidR="009F78BC" w:rsidRPr="00760A3A" w:rsidRDefault="009F78BC" w:rsidP="009F78BC">
      <w:pPr>
        <w:pStyle w:val="ConsPlusNormal"/>
        <w:spacing w:before="200"/>
        <w:ind w:firstLine="540"/>
        <w:contextualSpacing/>
        <w:jc w:val="both"/>
        <w:rPr>
          <w:sz w:val="18"/>
          <w:szCs w:val="18"/>
        </w:rPr>
      </w:pPr>
      <w:bookmarkStart w:id="9" w:name="Par726"/>
      <w:bookmarkEnd w:id="9"/>
      <w:r w:rsidRPr="00760A3A">
        <w:rPr>
          <w:sz w:val="18"/>
          <w:szCs w:val="18"/>
        </w:rPr>
        <w:t xml:space="preserve">4.2.1. Разместить Объект и осуществлять его эксплуатацию в соответствии с </w:t>
      </w:r>
      <w:hyperlink w:anchor="Par543" w:tooltip="    1.1.   Уполномоченный   орган  предоставляет  за  плату  Хозяйствующему" w:history="1">
        <w:r w:rsidRPr="00760A3A">
          <w:rPr>
            <w:sz w:val="18"/>
            <w:szCs w:val="18"/>
          </w:rPr>
          <w:t>пунктом 1.1</w:t>
        </w:r>
      </w:hyperlink>
      <w:r w:rsidRPr="00760A3A">
        <w:rPr>
          <w:sz w:val="18"/>
          <w:szCs w:val="18"/>
        </w:rPr>
        <w:t xml:space="preserve"> настоящего Договора.</w:t>
      </w:r>
      <w:r>
        <w:rPr>
          <w:sz w:val="18"/>
          <w:szCs w:val="18"/>
        </w:rPr>
        <w:t xml:space="preserve"> В случае когда место предоставляется для размещения торгово-остановочного павильона, установка Объекта должна быть выполнена в </w:t>
      </w:r>
      <w:proofErr w:type="gramStart"/>
      <w:r>
        <w:rPr>
          <w:sz w:val="18"/>
          <w:szCs w:val="18"/>
        </w:rPr>
        <w:t>течении  одного</w:t>
      </w:r>
      <w:proofErr w:type="gramEnd"/>
      <w:r>
        <w:rPr>
          <w:sz w:val="18"/>
          <w:szCs w:val="18"/>
        </w:rPr>
        <w:t xml:space="preserve"> месяца с даты заключения настоящего Договора.</w:t>
      </w:r>
    </w:p>
    <w:p w:rsidR="009F78BC" w:rsidRPr="00760A3A" w:rsidRDefault="009F78BC" w:rsidP="009F78BC">
      <w:pPr>
        <w:pStyle w:val="ConsPlusNormal"/>
        <w:spacing w:before="200"/>
        <w:ind w:firstLine="540"/>
        <w:contextualSpacing/>
        <w:jc w:val="both"/>
        <w:rPr>
          <w:sz w:val="18"/>
          <w:szCs w:val="18"/>
        </w:rPr>
      </w:pPr>
      <w:bookmarkStart w:id="10" w:name="Par727"/>
      <w:bookmarkEnd w:id="10"/>
      <w:r w:rsidRPr="00760A3A">
        <w:rPr>
          <w:sz w:val="18"/>
          <w:szCs w:val="18"/>
        </w:rPr>
        <w:lastRenderedPageBreak/>
        <w:t>4.2.2. Соблюдать требования к внешнему виду Объекта, требования по благоустройству прилегающей к Объекту территории, а также порядок согласования внешнего вида нестационарных торговых объектов (если такое согласование предусмотрено), установленные органом местного самоуправления, в течение всего срока действия настоящего Договора.</w:t>
      </w:r>
    </w:p>
    <w:p w:rsidR="009F78BC" w:rsidRPr="00760A3A" w:rsidRDefault="009F78BC" w:rsidP="009F78BC">
      <w:pPr>
        <w:pStyle w:val="ConsPlusNormal"/>
        <w:spacing w:before="200"/>
        <w:ind w:firstLine="540"/>
        <w:contextualSpacing/>
        <w:jc w:val="both"/>
        <w:rPr>
          <w:sz w:val="18"/>
          <w:szCs w:val="18"/>
        </w:rPr>
      </w:pPr>
      <w:bookmarkStart w:id="11" w:name="Par728"/>
      <w:bookmarkEnd w:id="11"/>
      <w:r w:rsidRPr="00760A3A">
        <w:rPr>
          <w:sz w:val="18"/>
          <w:szCs w:val="18"/>
        </w:rPr>
        <w:t>4</w:t>
      </w:r>
      <w:r>
        <w:rPr>
          <w:sz w:val="18"/>
          <w:szCs w:val="18"/>
        </w:rPr>
        <w:t>.2.3. Соблюдать специализацию</w:t>
      </w:r>
      <w:r w:rsidRPr="00760A3A">
        <w:rPr>
          <w:sz w:val="18"/>
          <w:szCs w:val="18"/>
        </w:rPr>
        <w:t xml:space="preserve"> торговли, сохранять тип и площадь Объекта, а также адресные ориентиры места размещения Объекта в течение срока действия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4.2.4. Соблюдать при размещении и эксплуатации Объекта требования градостроительных регламентов, строительных, экологических, санитарно-гигиенических, противопожарных и иных правил и нормативов, а также ограничения использования земельного участка, в границах которого расположен Объект.</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4.2.5. Обеспечивать эксплуатацию Объекта в соответствии с требованиями федерального законодательства, законодательства Кемеровской области </w:t>
      </w:r>
      <w:r w:rsidR="00C33A3F">
        <w:rPr>
          <w:sz w:val="18"/>
          <w:szCs w:val="18"/>
        </w:rPr>
        <w:t>–</w:t>
      </w:r>
      <w:r w:rsidRPr="00760A3A">
        <w:rPr>
          <w:sz w:val="18"/>
          <w:szCs w:val="18"/>
        </w:rPr>
        <w:t xml:space="preserve"> Кузбасса и муниципальных нормативных правовых актов.</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4.2.6. Поддерживать место размещения Объекта в надлежащем состоянии, осуществлять сбор и вывоз мусора (отходов), образующихся в результате эксплуатации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4.2.7. Нести расходы на содержание места размещения Объекта.</w:t>
      </w:r>
    </w:p>
    <w:p w:rsidR="009F78BC" w:rsidRPr="00760A3A" w:rsidRDefault="006C5F48" w:rsidP="009F78BC">
      <w:pPr>
        <w:pStyle w:val="ConsPlusNormal"/>
        <w:spacing w:before="200"/>
        <w:ind w:firstLine="540"/>
        <w:contextualSpacing/>
        <w:jc w:val="both"/>
        <w:rPr>
          <w:sz w:val="18"/>
          <w:szCs w:val="18"/>
        </w:rPr>
      </w:pPr>
      <w:bookmarkStart w:id="12" w:name="Par733"/>
      <w:bookmarkEnd w:id="12"/>
      <w:r>
        <w:rPr>
          <w:sz w:val="18"/>
          <w:szCs w:val="18"/>
        </w:rPr>
        <w:t>4.2.8.</w:t>
      </w:r>
      <w:r w:rsidR="009F78BC" w:rsidRPr="00760A3A">
        <w:rPr>
          <w:sz w:val="18"/>
          <w:szCs w:val="18"/>
        </w:rPr>
        <w:t>Соблюдать установленные законодательством Российской Федерации требования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4.2.9. Не осуществлять на месте размещения Объекта деятельность, в результате которой создавались бы какие-либо препятствия третьим лицам.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4.2.10. Не нарушать права и законные интересы правообладателей смежных земельных участков.</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4.2.11. Своевременно и полностью вносить плату за размещение Объекта в размере и порядке, определяемых настоящим Договором.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4.2.12. Не передавать права и обязанности по настоящему Договору третьим лицам, не заключать договоры и не вступать в сделки, следствием которых является или может являться какое-либо обременение предоставленных Хозяйствующему субъекту по настоящему Договору прав.</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4.2.13. Не передавать место размещения Объекта в целом или частично в поднаем.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4.2.14. Устранить за свой счет недостатки места размещения Объекта и иные его изменения, произведенные без согласования с Комитетом, по письменному требованию последнего.</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4.2.15. Не допускать действий, приводящих к ухудшению качественных характеристик земельного участка, части земельного участка или земель, в границах которых расположено место размещения Объекта, экологической обстановки на месте размещения Объекта, приводящих к загрязнению, захламлению места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4.2.16. Осуществлять обход и осмотр места размещения Объекта с целью выявления, предупреждения, пресечения террористической деятельности и минимизации ее последствий. В случае обнаружения подозрительных предметов сообщить об этом в правоохранительные органы.</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4.2.17. При возникновении в непосредственной близости от Объекта чрезвычайных ситуаций, создающих угрозу жизни и здоровью людей, угроз террористического характера или совершении иных противоправных действий обеспечивать незамедлительное извещение служб экстренного реагирования и (или) служб экстренной помощи.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4.2.18. Выполнять в соответствии с требованиями эксплуатационных служб условия содержания и эксплуатации подземных и наземных инженерных коммуникаций, сооружений, дорог, проездов, не препятствовать их ремонту и обслуживанию.</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В случае возникновения аварийных ситуаций на указанных объектах немедленно сообщать в аварийные службы и обеспечивать беспрепятственный доступ специалистов данных служб к объектам для их ремонта.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4.2.19. Соблюдать ограничения, установленные в отношении зон с особыми условиями использования территорий.</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4.2.20. Обеспечивать доступ представителей собственника линейного объекта или представителей организации, осуществляющей эксплуатацию линейного объекта, к данному объекту в целях обеспечения его безопасности, в случае если Объект полностью или частично расположен в охранной зоне линейного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4.2.21. Обеспечить Комитету и органам, осуществляющим муниципальный земельный контроль и государственный земельный надзор, беспрепятственный доступ на Объект и место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4.2.22. Выполнять в установленный срок предписания уполномоченных контролирующих и надзорных органов об устранении нарушений, допущенных при использовании Объекта и места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4.2.23. Немедленно извещать соответствующие уполномоченные органы об аварии или ином событии, нанесшем (или грозящем нанести) ущерб месту размещения Объекта, и своевременно принимать все возможные меры по их предотвращению.</w:t>
      </w:r>
    </w:p>
    <w:p w:rsidR="009F78BC" w:rsidRPr="00760A3A" w:rsidRDefault="009F78BC" w:rsidP="009F78BC">
      <w:pPr>
        <w:pStyle w:val="ConsPlusNormal"/>
        <w:spacing w:before="200"/>
        <w:ind w:firstLine="540"/>
        <w:contextualSpacing/>
        <w:jc w:val="both"/>
        <w:rPr>
          <w:sz w:val="18"/>
          <w:szCs w:val="18"/>
        </w:rPr>
      </w:pPr>
      <w:bookmarkStart w:id="13" w:name="Par750"/>
      <w:bookmarkEnd w:id="13"/>
      <w:r w:rsidRPr="00760A3A">
        <w:rPr>
          <w:sz w:val="18"/>
          <w:szCs w:val="18"/>
        </w:rPr>
        <w:t>4.2.24. 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соответствующее его (ее, их) целевому назначению и (или) разрешенному использованию, и передать Комитету путем подписания акта приема-передачи.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4.2.25. Осуществлять сверку расчетов по плате за размещение Объекта и неустойке (штрафам) ежегодно д</w:t>
      </w:r>
      <w:r w:rsidR="006C5F48">
        <w:rPr>
          <w:sz w:val="18"/>
          <w:szCs w:val="18"/>
        </w:rPr>
        <w:t>о 1 ноябр</w:t>
      </w:r>
      <w:r w:rsidRPr="00760A3A">
        <w:rPr>
          <w:sz w:val="18"/>
          <w:szCs w:val="18"/>
        </w:rPr>
        <w:t xml:space="preserve">я соответствующего года (начиная со 2-го года размещения Объекта </w:t>
      </w:r>
      <w:r w:rsidR="00C33A3F">
        <w:rPr>
          <w:sz w:val="18"/>
          <w:szCs w:val="18"/>
        </w:rPr>
        <w:t>–</w:t>
      </w:r>
      <w:r w:rsidRPr="00760A3A">
        <w:rPr>
          <w:sz w:val="18"/>
          <w:szCs w:val="18"/>
        </w:rPr>
        <w:t xml:space="preserve"> при размещении Объекта на срок более года), а также не позднее чем за месяц до окончания срока действия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4.2.26. В течение 10 дней со дня изменения наименования, места нахождения или других реквизитов, а также при реорганизации или принятии решения о ликвидации (прекращении деятельности) Хозяйствующего субъекта направить Комитету письменное уведомление об этом.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В случае если Комитет не был письменно уведомлен Хозяйствующим субъектом об изменении вышеуказанных сведений, Хозяйствующий субъект несет риск наступления вызванных этим неблагоприятных последствий для него, в том числе Хозяйствующий субъект считается надлежаще извещенным по адресу, указанному в настоящем Договоре.</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 Комитет имеет право:</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4.3.1. В течение срока действия настоящего Договора контролировать соблюдение Хозяйствующим субъектом его условий.</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4.3.2. В случае установления нарушений условий настоящего Договора, допущенных Хозяйствующим субъектом при размещении и эксплуатации Объекта, требовать устранения данных</w:t>
      </w:r>
      <w:r w:rsidR="003A6D19">
        <w:rPr>
          <w:sz w:val="18"/>
          <w:szCs w:val="18"/>
        </w:rPr>
        <w:t xml:space="preserve"> нарушений в указанные Уполномоченным органом</w:t>
      </w:r>
      <w:r w:rsidRPr="00760A3A">
        <w:rPr>
          <w:sz w:val="18"/>
          <w:szCs w:val="18"/>
        </w:rPr>
        <w:t xml:space="preserve"> сроки.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4.3.3. Направлять в органы, осуществляющие муниципальный земельный контроль и государственный земельный надзор, обращения о пресечении действий, осуществляемых Хозяйствующим субъектом.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4.3.4. Беспрепятственно обследовать место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4.3.5. В одностороннем порядке отказаться от исполнения Договора в случаях и в порядке, предусмотренных действующим законодательством и настоящим Договором.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lastRenderedPageBreak/>
        <w:t>4.3.6. Направлять Хозяйствующему субъекту письменные предупреждения о необходимости исполнить свои обязательства в разумный срок, если допущенные Хозяйствующим субъектом нарушения обязательств могут повлечь досрочное расторжение Договора по требованию Комитета.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4.4. Комитет обязан:</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4.4.1. Предоставить Хозяйствующему субъекту место размещения Объекта в соответствии с условиями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4.4.2. Не вмешиваться в хозяйственную деятельность Хозяйствующего субъекта, если она не противоречит условиям Договора и действующему законодательству.</w:t>
      </w:r>
    </w:p>
    <w:p w:rsidR="009F78BC" w:rsidRDefault="009F78BC" w:rsidP="009F78BC">
      <w:pPr>
        <w:pStyle w:val="ConsPlusNormal"/>
        <w:contextualSpacing/>
        <w:jc w:val="center"/>
        <w:outlineLvl w:val="2"/>
        <w:rPr>
          <w:b/>
          <w:sz w:val="18"/>
          <w:szCs w:val="18"/>
        </w:rPr>
      </w:pPr>
    </w:p>
    <w:p w:rsidR="009F78BC" w:rsidRPr="00760A3A" w:rsidRDefault="006C5F48" w:rsidP="006C5F48">
      <w:pPr>
        <w:pStyle w:val="ConsPlusNormal"/>
        <w:contextualSpacing/>
        <w:jc w:val="center"/>
        <w:outlineLvl w:val="2"/>
        <w:rPr>
          <w:b/>
          <w:sz w:val="18"/>
          <w:szCs w:val="18"/>
        </w:rPr>
      </w:pPr>
      <w:r>
        <w:rPr>
          <w:b/>
          <w:sz w:val="18"/>
          <w:szCs w:val="18"/>
        </w:rPr>
        <w:t>5.</w:t>
      </w:r>
      <w:r w:rsidR="009F78BC" w:rsidRPr="00760A3A">
        <w:rPr>
          <w:b/>
          <w:sz w:val="18"/>
          <w:szCs w:val="18"/>
        </w:rPr>
        <w:t>Ответственность сторон</w:t>
      </w:r>
    </w:p>
    <w:p w:rsidR="009F78BC" w:rsidRPr="00760A3A" w:rsidRDefault="009F78BC" w:rsidP="009F78BC">
      <w:pPr>
        <w:pStyle w:val="ConsPlusNormal"/>
        <w:contextualSpacing/>
        <w:jc w:val="both"/>
        <w:rPr>
          <w:sz w:val="18"/>
          <w:szCs w:val="18"/>
        </w:rPr>
      </w:pPr>
    </w:p>
    <w:p w:rsidR="009F78BC" w:rsidRPr="00760A3A" w:rsidRDefault="009F78BC" w:rsidP="009F78BC">
      <w:pPr>
        <w:pStyle w:val="ConsPlusNormal"/>
        <w:ind w:firstLine="540"/>
        <w:contextualSpacing/>
        <w:jc w:val="both"/>
        <w:rPr>
          <w:sz w:val="18"/>
          <w:szCs w:val="18"/>
        </w:rPr>
      </w:pPr>
      <w:r w:rsidRPr="00760A3A">
        <w:rPr>
          <w:sz w:val="18"/>
          <w:szCs w:val="18"/>
        </w:rPr>
        <w:t>5.1. В случае неисполнения или ненадлежащего исполнения Хозяйствующим субъектом обязанности по внесению платы за размещение Объекта в установленные настоящим Договором сроки Хозяйствующий субъект обязан уплатить Комитету неустойку в размере 0,1% от просроченной суммы за каждый день просрочки.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5.2. В случае нарушения Хозяйствующим субъектом обязанностей, перечисленных </w:t>
      </w:r>
      <w:r w:rsidRPr="00E545CF">
        <w:rPr>
          <w:sz w:val="18"/>
          <w:szCs w:val="18"/>
        </w:rPr>
        <w:t xml:space="preserve">в </w:t>
      </w:r>
      <w:hyperlink w:anchor="Par725" w:tooltip="4.2. Хозяйствующий субъект обязан:" w:history="1">
        <w:r w:rsidRPr="00E545CF">
          <w:rPr>
            <w:sz w:val="18"/>
            <w:szCs w:val="18"/>
          </w:rPr>
          <w:t>пункте 4.2</w:t>
        </w:r>
      </w:hyperlink>
      <w:r w:rsidRPr="00E545CF">
        <w:rPr>
          <w:sz w:val="18"/>
          <w:szCs w:val="18"/>
        </w:rPr>
        <w:t>.1, 4.2.3-4.2.26</w:t>
      </w:r>
      <w:r w:rsidRPr="00760A3A">
        <w:rPr>
          <w:sz w:val="18"/>
          <w:szCs w:val="18"/>
        </w:rPr>
        <w:t xml:space="preserve"> настоящего Договора (независимо от их количества), Хозяйствующий субъект обязан уплатить Комитету штраф в размере 10% ежегодного размера платы за размещение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5.3. В платежном документе в обязательном порядке указываются:</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дата и номер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наименование Хозяйствующего субъекта;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наименование платежа: неустойка, штраф;</w:t>
      </w:r>
    </w:p>
    <w:p w:rsidR="009F78BC" w:rsidRPr="00760A3A" w:rsidRDefault="009F78BC" w:rsidP="009F78BC">
      <w:pPr>
        <w:pStyle w:val="ConsPlusNormal"/>
        <w:spacing w:before="200"/>
        <w:ind w:firstLine="540"/>
        <w:contextualSpacing/>
        <w:jc w:val="both"/>
        <w:rPr>
          <w:sz w:val="18"/>
          <w:szCs w:val="18"/>
        </w:rPr>
      </w:pPr>
      <w:r w:rsidRPr="00760A3A">
        <w:rPr>
          <w:sz w:val="18"/>
          <w:szCs w:val="18"/>
        </w:rPr>
        <w:t>указанные в настоящем Договоре реквизиты Комитета, на которые перечисляется платеж;</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наименование / фамилия, имя, отчество (при наличии) полностью лица, которым производится платеж неустойки (штрафа).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5.4. В случае повреждения инженерных сетей и коммуникаций, расположенных на месте размещения Объекта, по вине Хозяйствующего субъекта последний возмещает ущерб в полном объеме собственнику сетей и коммуникаций, лицу, осуществляющему их эксплуатацию, а также иным лицам, которым причинен ущерб.</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5.5. В случае если по окончании срока действия Договора или его досрочного расторжения Хозяйствующий субъект не освободил место размещения от расположенного на нем Объекта и не передал его Комитету в надлежащем состоянии в порядке, установленном </w:t>
      </w:r>
      <w:hyperlink w:anchor="Par750" w:tooltip="4.2.24. 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 w:history="1">
        <w:r w:rsidRPr="00760A3A">
          <w:rPr>
            <w:sz w:val="18"/>
            <w:szCs w:val="18"/>
          </w:rPr>
          <w:t>подпунктом 4.2.24</w:t>
        </w:r>
      </w:hyperlink>
      <w:r w:rsidRPr="00760A3A">
        <w:rPr>
          <w:sz w:val="18"/>
          <w:szCs w:val="18"/>
        </w:rPr>
        <w:t xml:space="preserve"> настоящего Договора, Хозяйствующий субъект обязан вносить плату за пользование местом размещения Объекта в размере платы за размещение Объекта по Договору (исходя из периода такого размещения) до выполнения обязанности, предусмотренной </w:t>
      </w:r>
      <w:hyperlink w:anchor="Par750" w:tooltip="4.2.24. 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 w:history="1">
        <w:r w:rsidRPr="00760A3A">
          <w:rPr>
            <w:sz w:val="18"/>
            <w:szCs w:val="18"/>
          </w:rPr>
          <w:t>подпунктом 4.2.24</w:t>
        </w:r>
      </w:hyperlink>
      <w:r w:rsidRPr="00760A3A">
        <w:rPr>
          <w:sz w:val="18"/>
          <w:szCs w:val="18"/>
        </w:rPr>
        <w:t xml:space="preserve">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При этом, если указанная плата не покрывает причиненных Комитету убытков, он может потребовать их возмещения.</w:t>
      </w:r>
    </w:p>
    <w:p w:rsidR="009F78BC" w:rsidRPr="00760A3A" w:rsidRDefault="009F78BC" w:rsidP="009F78BC">
      <w:pPr>
        <w:pStyle w:val="ConsPlusNormal"/>
        <w:spacing w:before="200"/>
        <w:ind w:firstLine="540"/>
        <w:contextualSpacing/>
        <w:jc w:val="both"/>
        <w:rPr>
          <w:sz w:val="18"/>
          <w:szCs w:val="18"/>
        </w:rPr>
      </w:pPr>
      <w:r w:rsidRPr="00760A3A">
        <w:rPr>
          <w:sz w:val="18"/>
          <w:szCs w:val="18"/>
        </w:rPr>
        <w:t>5.6. Возмещение убытков, уплата неустойки (штрафов) не освобождает Стороны от надлежащего исполнения условий настоящего Договора в полном объеме.</w:t>
      </w:r>
    </w:p>
    <w:p w:rsidR="009F78BC" w:rsidRPr="00760A3A" w:rsidRDefault="009F78BC" w:rsidP="009F78BC">
      <w:pPr>
        <w:pStyle w:val="ConsPlusNormal"/>
        <w:spacing w:before="200"/>
        <w:ind w:firstLine="540"/>
        <w:contextualSpacing/>
        <w:jc w:val="both"/>
        <w:rPr>
          <w:sz w:val="18"/>
          <w:szCs w:val="18"/>
        </w:rPr>
      </w:pPr>
      <w:r w:rsidRPr="00760A3A">
        <w:rPr>
          <w:sz w:val="18"/>
          <w:szCs w:val="18"/>
        </w:rPr>
        <w:t>5.7. Ответственность Сторон за нарушение обязательств по настоящему Договору, вызванных действием обстоятельств непреодолимой силы, регулируется законодательством Российской Федерации.</w:t>
      </w:r>
    </w:p>
    <w:p w:rsidR="009F78BC" w:rsidRPr="00760A3A" w:rsidRDefault="009F78BC" w:rsidP="009F78BC">
      <w:pPr>
        <w:contextualSpacing/>
        <w:jc w:val="both"/>
        <w:rPr>
          <w:color w:val="000000"/>
          <w:sz w:val="18"/>
          <w:szCs w:val="18"/>
        </w:rPr>
      </w:pPr>
    </w:p>
    <w:p w:rsidR="009F78BC" w:rsidRPr="00760A3A" w:rsidRDefault="006C5F48" w:rsidP="006C5F48">
      <w:pPr>
        <w:pStyle w:val="ConsPlusNormal"/>
        <w:ind w:left="2160"/>
        <w:contextualSpacing/>
        <w:outlineLvl w:val="2"/>
        <w:rPr>
          <w:b/>
          <w:sz w:val="18"/>
          <w:szCs w:val="18"/>
        </w:rPr>
      </w:pPr>
      <w:r>
        <w:rPr>
          <w:b/>
          <w:sz w:val="18"/>
          <w:szCs w:val="18"/>
        </w:rPr>
        <w:t>6.</w:t>
      </w:r>
      <w:r w:rsidR="009F78BC" w:rsidRPr="00760A3A">
        <w:rPr>
          <w:b/>
          <w:sz w:val="18"/>
          <w:szCs w:val="18"/>
        </w:rPr>
        <w:t>Изменение, расторжение, прекращение действия Договора</w:t>
      </w:r>
    </w:p>
    <w:p w:rsidR="009F78BC" w:rsidRPr="00760A3A" w:rsidRDefault="009F78BC" w:rsidP="009F78BC">
      <w:pPr>
        <w:pStyle w:val="ConsPlusNormal"/>
        <w:contextualSpacing/>
        <w:jc w:val="both"/>
        <w:rPr>
          <w:sz w:val="18"/>
          <w:szCs w:val="18"/>
        </w:rPr>
      </w:pPr>
    </w:p>
    <w:p w:rsidR="009F78BC" w:rsidRPr="00760A3A" w:rsidRDefault="009F78BC" w:rsidP="009F78BC">
      <w:pPr>
        <w:pStyle w:val="ConsPlusNormal"/>
        <w:ind w:firstLine="540"/>
        <w:contextualSpacing/>
        <w:jc w:val="both"/>
        <w:rPr>
          <w:sz w:val="18"/>
          <w:szCs w:val="18"/>
        </w:rPr>
      </w:pPr>
      <w:r w:rsidRPr="00760A3A">
        <w:rPr>
          <w:sz w:val="18"/>
          <w:szCs w:val="18"/>
        </w:rPr>
        <w:t>6.1. Договор прекращает свое действие в следующих случаях:</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ликвидация (для юридического лица) или прекращение деятельности (для индивидуального предпринимателя) Хозяйствующего субъекта в установленном порядке;</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признание Хозяйствующего субъекта несостоятельным (банкротом);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досрочное расторжение Договора по соглашению Сторон, по инициативе Комитета, при одностороннем отказе от исполнения настоящего Договора Сторонами;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по окончании срока действия Договора, установленного в </w:t>
      </w:r>
      <w:hyperlink w:anchor="Par641" w:tooltip="    2.1. Настоящий Договор заключен сроком на ____________________________." w:history="1">
        <w:r w:rsidRPr="00760A3A">
          <w:rPr>
            <w:sz w:val="18"/>
            <w:szCs w:val="18"/>
          </w:rPr>
          <w:t>пункте 2.1</w:t>
        </w:r>
      </w:hyperlink>
      <w:r w:rsidRPr="00760A3A">
        <w:rPr>
          <w:sz w:val="18"/>
          <w:szCs w:val="18"/>
        </w:rPr>
        <w:t xml:space="preserve"> настоящего Договора;</w:t>
      </w:r>
    </w:p>
    <w:p w:rsidR="009F78BC" w:rsidRDefault="009F78BC" w:rsidP="009F78BC">
      <w:pPr>
        <w:pStyle w:val="ConsPlusNormal"/>
        <w:spacing w:before="200"/>
        <w:ind w:firstLine="540"/>
        <w:contextualSpacing/>
        <w:jc w:val="both"/>
        <w:rPr>
          <w:sz w:val="18"/>
          <w:szCs w:val="18"/>
        </w:rPr>
      </w:pPr>
      <w:r w:rsidRPr="00760A3A">
        <w:rPr>
          <w:sz w:val="18"/>
          <w:szCs w:val="18"/>
        </w:rPr>
        <w:t>по решению суда.</w:t>
      </w:r>
    </w:p>
    <w:p w:rsidR="009F78BC" w:rsidRPr="00760A3A" w:rsidRDefault="009F78BC" w:rsidP="009F78BC">
      <w:pPr>
        <w:pStyle w:val="ConsPlusNormal"/>
        <w:spacing w:before="200"/>
        <w:ind w:firstLine="540"/>
        <w:contextualSpacing/>
        <w:jc w:val="both"/>
        <w:rPr>
          <w:sz w:val="18"/>
          <w:szCs w:val="18"/>
        </w:rPr>
      </w:pPr>
      <w:r>
        <w:rPr>
          <w:sz w:val="18"/>
          <w:szCs w:val="18"/>
        </w:rPr>
        <w:t>Снятие самозанятого гражданина с учета в налоговом органе в качестве налогоплательщика налога на профессиональный доход;</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6.2. Настоящий Договор может быть изменен по соглашению Сторон. При этом не допускается изменение существенных условий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В случае смерти Хозяйствующего субъекта (индивидуального предпринимателя</w:t>
      </w:r>
      <w:r>
        <w:rPr>
          <w:sz w:val="18"/>
          <w:szCs w:val="18"/>
        </w:rPr>
        <w:t>, самозанятого гражданина</w:t>
      </w:r>
      <w:r w:rsidRPr="00760A3A">
        <w:rPr>
          <w:sz w:val="18"/>
          <w:szCs w:val="18"/>
        </w:rPr>
        <w:t>) его права по настоящему Договору, связанные с размещением Объекта, наследникам не переходят.</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6.3. Внесение изменений в настоящий Договор осуществляется путем заключения дополнительного соглашения, подписываемого Сторонами и в дальнейшем являющегося неотъемлемой частью настоящего Договора.</w:t>
      </w:r>
    </w:p>
    <w:p w:rsidR="009F78BC" w:rsidRPr="00760A3A" w:rsidRDefault="009F78BC" w:rsidP="009F78BC">
      <w:pPr>
        <w:pStyle w:val="ConsPlusNormal"/>
        <w:spacing w:before="200"/>
        <w:ind w:firstLine="540"/>
        <w:contextualSpacing/>
        <w:jc w:val="both"/>
        <w:rPr>
          <w:sz w:val="18"/>
          <w:szCs w:val="18"/>
        </w:rPr>
      </w:pPr>
      <w:bookmarkStart w:id="14" w:name="Par792"/>
      <w:bookmarkEnd w:id="14"/>
      <w:r w:rsidRPr="00760A3A">
        <w:rPr>
          <w:sz w:val="18"/>
          <w:szCs w:val="18"/>
        </w:rPr>
        <w:t>6.4. Комитет вправе потребовать досрочного расторжения настоящего Договора и возмещения убытков при следующих признаваемых Сторонами существенных нарушениях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6.4.1. Размещение и (или) эксплуатация Объекта с нарушением требований, установленных </w:t>
      </w:r>
      <w:hyperlink w:anchor="Par726" w:tooltip="4.2.1. Разместить Объект и осуществлять его эксплуатацию в соответствии с пунктом 1.1 настоящего Договора." w:history="1">
        <w:r w:rsidRPr="00760A3A">
          <w:rPr>
            <w:sz w:val="18"/>
            <w:szCs w:val="18"/>
          </w:rPr>
          <w:t>подпунктами 4.2.1</w:t>
        </w:r>
      </w:hyperlink>
      <w:r w:rsidRPr="00760A3A">
        <w:rPr>
          <w:sz w:val="18"/>
          <w:szCs w:val="18"/>
        </w:rPr>
        <w:t xml:space="preserve">, </w:t>
      </w:r>
      <w:hyperlink w:anchor="Par728" w:tooltip="4.2.3. Соблюдать вид и назначение (специализацию) торговли, сохранять тип и площадь Объекта, а также адресные ориентиры места размещения Объекта в течение срока действия настоящего Договора." w:history="1">
        <w:r w:rsidRPr="00760A3A">
          <w:rPr>
            <w:sz w:val="18"/>
            <w:szCs w:val="18"/>
          </w:rPr>
          <w:t>4.2.3</w:t>
        </w:r>
      </w:hyperlink>
      <w:r w:rsidRPr="00760A3A">
        <w:rPr>
          <w:sz w:val="18"/>
          <w:szCs w:val="18"/>
        </w:rPr>
        <w:t xml:space="preserve">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6.4.2. Осуществление Хозяйствующим субъектом деятельности, приводящей к ухудшению качественных характеристик места размещения Объекта, его загрязнению и захламлению, ухудшению экологической обстановки, при загрязнении прилегающих земель и в других случаях, предусмотренных землеустроительными, архитектурно-строительными, пожарными, природоохранными и санитарными нормами и правилами.</w:t>
      </w:r>
    </w:p>
    <w:p w:rsidR="009F78BC" w:rsidRPr="00077C0F" w:rsidRDefault="009F78BC" w:rsidP="009F78BC">
      <w:pPr>
        <w:pStyle w:val="ConsPlusNormal"/>
        <w:spacing w:before="200"/>
        <w:ind w:firstLine="540"/>
        <w:contextualSpacing/>
        <w:jc w:val="both"/>
        <w:rPr>
          <w:sz w:val="18"/>
          <w:szCs w:val="18"/>
        </w:rPr>
      </w:pPr>
      <w:r>
        <w:rPr>
          <w:sz w:val="18"/>
          <w:szCs w:val="18"/>
        </w:rPr>
        <w:t xml:space="preserve">6.4.3. </w:t>
      </w:r>
      <w:r w:rsidRPr="00077C0F">
        <w:rPr>
          <w:sz w:val="18"/>
          <w:szCs w:val="18"/>
        </w:rPr>
        <w:t>При неисполнении Хозяйствующим субъектом и (или) иным лицом, которому в нарушение подпункта 4.2.13 настоящего Договора Хозяйствующий субъект передал место размещения Объекта подпункта 4.2.8 настоящего Договора, которое подтверждено вступившим в законную силу постановлением о назначении административного наказания в отношении любого из указанных в настоящем подпункте лиц..</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6.4.4. При невнесении Хозяйствующим субъектом платы за размещение Объекта в течение 2 раз подряд по истечении установленного настоящим Договором срока платежа независимо от ее последующего внесения.</w:t>
      </w:r>
    </w:p>
    <w:p w:rsidR="009F78BC" w:rsidRPr="00760A3A" w:rsidRDefault="009F78BC" w:rsidP="009F78BC">
      <w:pPr>
        <w:pStyle w:val="ConsPlusNormal"/>
        <w:spacing w:before="200"/>
        <w:ind w:firstLine="540"/>
        <w:contextualSpacing/>
        <w:jc w:val="both"/>
        <w:rPr>
          <w:sz w:val="18"/>
          <w:szCs w:val="18"/>
        </w:rPr>
      </w:pPr>
      <w:bookmarkStart w:id="15" w:name="Par797"/>
      <w:bookmarkEnd w:id="15"/>
      <w:r w:rsidRPr="00760A3A">
        <w:rPr>
          <w:sz w:val="18"/>
          <w:szCs w:val="18"/>
        </w:rPr>
        <w:t>6.5. Комитет вправе в одностороннем порядке отказаться от исполнения настоящего Договора в случаях:</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6.5.1. Размещения и (или) эксплуатации Объекта с нарушением требований, установленных </w:t>
      </w:r>
      <w:hyperlink w:anchor="Par727" w:tooltip="4.2.2. Соблюдать требования к внешнему виду Объекта, требования по благоустройству прилегающей к Объекту территории, а также порядок согласования внешнего вида нестационарных торговых объектов (если такое согласование предусмотрено), установленные органом мест" w:history="1">
        <w:r w:rsidRPr="00760A3A">
          <w:rPr>
            <w:sz w:val="18"/>
            <w:szCs w:val="18"/>
          </w:rPr>
          <w:t>подпунктом 4.2.2</w:t>
        </w:r>
      </w:hyperlink>
      <w:r w:rsidRPr="00760A3A">
        <w:rPr>
          <w:sz w:val="18"/>
          <w:szCs w:val="18"/>
        </w:rPr>
        <w:t xml:space="preserve">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6.5.2. Принятия органом местного самоуправления, иным уполномоченным органом решений:</w:t>
      </w:r>
    </w:p>
    <w:p w:rsidR="009F78BC" w:rsidRPr="00760A3A" w:rsidRDefault="009F78BC" w:rsidP="009F78BC">
      <w:pPr>
        <w:pStyle w:val="ConsPlusNormal"/>
        <w:spacing w:before="200"/>
        <w:ind w:firstLine="540"/>
        <w:contextualSpacing/>
        <w:jc w:val="both"/>
        <w:rPr>
          <w:sz w:val="18"/>
          <w:szCs w:val="18"/>
        </w:rPr>
      </w:pPr>
      <w:r w:rsidRPr="00760A3A">
        <w:rPr>
          <w:sz w:val="18"/>
          <w:szCs w:val="18"/>
        </w:rPr>
        <w:lastRenderedPageBreak/>
        <w:t>о необходимости ремонта и (или) реконструкции автомобильных дорог, объектов инженерной, транспортной и социальной инфраструктур, если нахождение Объекта препятствует осуществлению указанных работ;</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об использовании территории, занимаемой полностью или частично Объектом, для целей, связанных с развитием улично-дорожной сети, размещением остановок общественного транспорта, оборудованием бордюров, стоянок автотранспорта, иных элементов благоустройства, если нахождение Объекта препятствует такому использованию;</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 развитии застроенной территории.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6.5.3. Принятия Комитетом решений:</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 предоставлении земельного участка, в границах которого полностью либо частично расположено место размещения Объекта, на праве постоянного (бессрочного) пользования, безвозмездного пользования, в собственность, в аренду;</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 проведении аукциона по продаже земельного участка или на право заключения договора аренды земельного участка, в границах которого полностью либо частично расположено место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о перераспределении земель и (или) земельного участка, в границах которых полностью либо частично расположено место размещения Объекта, и земельных участков, находящихся в частной собственности, в случаях, предусмотренных </w:t>
      </w:r>
      <w:hyperlink r:id="rId25" w:tooltip="&quot;Земельный кодекс Российской Федерации&quot; от 25.10.2001 N 136-ФЗ (ред. от 15.10.2020){КонсультантПлюс}" w:history="1">
        <w:r w:rsidRPr="00760A3A">
          <w:rPr>
            <w:sz w:val="18"/>
            <w:szCs w:val="18"/>
          </w:rPr>
          <w:t>статьей 39.28</w:t>
        </w:r>
      </w:hyperlink>
      <w:r w:rsidRPr="00760A3A">
        <w:rPr>
          <w:sz w:val="18"/>
          <w:szCs w:val="18"/>
        </w:rPr>
        <w:t xml:space="preserve"> Земельного кодекса Российской Федерации, если в результате перераспределения место размещения Объекта будет располагаться в границах земельного участка, образованного в результате перераспределения и находящегося в частной собственности.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6.6. При наличии оснований для одностороннего отказа от исполнения Договора, указанных в </w:t>
      </w:r>
      <w:hyperlink w:anchor="Par797" w:tooltip="6.5. Уполномоченный орган вправе в одностороннем порядке отказаться от исполнения настоящего Договора в случаях:" w:history="1">
        <w:r w:rsidRPr="00760A3A">
          <w:rPr>
            <w:sz w:val="18"/>
            <w:szCs w:val="18"/>
          </w:rPr>
          <w:t>пункте 6.5</w:t>
        </w:r>
      </w:hyperlink>
      <w:r w:rsidRPr="00760A3A">
        <w:rPr>
          <w:sz w:val="18"/>
          <w:szCs w:val="18"/>
        </w:rPr>
        <w:t xml:space="preserve"> настоящего Договора, Комитет за месяц до предполагаемой даты отказа от исполнения условий настоящего Договора направляет Хозяйствующему субъекту уведомление о расторжении Договора в одностороннем порядке. При этом Договор считается расторгнутым с даты, указанной в таком уведомлении.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6.7. Хозяйствующий субъект вправе отказаться от исполнения настоящего Договора, направив Комитету соответствующее уведомление не менее чем за месяц до момента расторжения Договора при условии: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погашения задолженности по плате за размещение Объекта (до момента расторжения Договора), неустойки (штрафов);</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освобождения места размещения Объекта и его демонтажа.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6.8. Прекращение действия Договора, расторжение Договора, отказ от исполнения Договора не освобождает Хозяйствующего субъекта от необходимости погашения задолженности по плате за размещение Объекта, выплате неустойки (штрафов), процентов за пользование чужими денежными средствами, а также возмещения убытков, в том числе упущенной выгоды, в случае если досрочное расторжение или отказ от Договора вызваны нарушениями со стороны Хозяйствующего субъекта.</w:t>
      </w:r>
    </w:p>
    <w:p w:rsidR="009F78BC" w:rsidRDefault="009F78BC" w:rsidP="00BE63A5">
      <w:pPr>
        <w:pStyle w:val="ConsPlusNormal"/>
        <w:spacing w:before="200"/>
        <w:ind w:firstLine="540"/>
        <w:contextualSpacing/>
        <w:jc w:val="both"/>
        <w:rPr>
          <w:sz w:val="18"/>
          <w:szCs w:val="18"/>
        </w:rPr>
      </w:pPr>
      <w:r w:rsidRPr="00760A3A">
        <w:rPr>
          <w:sz w:val="18"/>
          <w:szCs w:val="18"/>
        </w:rPr>
        <w:t xml:space="preserve">6.9. Досрочное расторжение настоящего Договора по соглашению Сторон, по инициативе Хозяйствующего субъекта, а также по требованию Комитета в случаях, указанных в </w:t>
      </w:r>
      <w:hyperlink w:anchor="Par792" w:tooltip="6.4. Уполномоченный орган вправе потребовать досрочного расторжения настоящего Договора и возмещения убытков при следующих признаваемых Сторонами существенных нарушениях настоящего Договора:" w:history="1">
        <w:r w:rsidRPr="00760A3A">
          <w:rPr>
            <w:sz w:val="18"/>
            <w:szCs w:val="18"/>
          </w:rPr>
          <w:t>пункте 6.4</w:t>
        </w:r>
      </w:hyperlink>
      <w:r w:rsidRPr="00760A3A">
        <w:rPr>
          <w:sz w:val="18"/>
          <w:szCs w:val="18"/>
        </w:rPr>
        <w:t xml:space="preserve"> настоящего Договора, не является основанием для возврата Хозяйствующему субъекту уплаченной стоимости права на заключение Договора на размещение нестационарного торгового объекта, являвшегося предметом аукциона на право заключения Договора.</w:t>
      </w:r>
    </w:p>
    <w:p w:rsidR="009F78BC" w:rsidRPr="00760A3A" w:rsidRDefault="009F78BC" w:rsidP="009F78BC">
      <w:pPr>
        <w:pStyle w:val="ConsPlusNormal"/>
        <w:contextualSpacing/>
        <w:jc w:val="both"/>
        <w:rPr>
          <w:sz w:val="18"/>
          <w:szCs w:val="18"/>
        </w:rPr>
      </w:pPr>
    </w:p>
    <w:p w:rsidR="009F78BC" w:rsidRPr="00BE63A5" w:rsidRDefault="006C5F48" w:rsidP="00BE63A5">
      <w:pPr>
        <w:pStyle w:val="ConsPlusNormal"/>
        <w:ind w:left="2160"/>
        <w:contextualSpacing/>
        <w:jc w:val="center"/>
        <w:outlineLvl w:val="2"/>
        <w:rPr>
          <w:b/>
          <w:sz w:val="18"/>
          <w:szCs w:val="18"/>
        </w:rPr>
      </w:pPr>
      <w:r>
        <w:rPr>
          <w:b/>
          <w:sz w:val="18"/>
          <w:szCs w:val="18"/>
        </w:rPr>
        <w:t>7.</w:t>
      </w:r>
      <w:r w:rsidR="009F78BC" w:rsidRPr="00760A3A">
        <w:rPr>
          <w:b/>
          <w:sz w:val="18"/>
          <w:szCs w:val="18"/>
        </w:rPr>
        <w:t>Заключительные положения</w:t>
      </w:r>
    </w:p>
    <w:p w:rsidR="009F78BC" w:rsidRPr="00760A3A" w:rsidRDefault="009F78BC" w:rsidP="009F78BC">
      <w:pPr>
        <w:pStyle w:val="ConsPlusNormal"/>
        <w:ind w:firstLine="540"/>
        <w:contextualSpacing/>
        <w:jc w:val="both"/>
        <w:rPr>
          <w:sz w:val="18"/>
          <w:szCs w:val="18"/>
        </w:rPr>
      </w:pPr>
      <w:r w:rsidRPr="00760A3A">
        <w:rPr>
          <w:sz w:val="18"/>
          <w:szCs w:val="18"/>
        </w:rPr>
        <w:t>7.1. Корреспонденция (письма, уведомления, претензии, предупреждения) считается полученной Стороной, если она направлена заказным письмом по месту нахождения соответствующей Стороны или по ее почтовому адресу.</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Моментом получения корреспонденции является день ее фактического получения Стороной, подтвержденного отметкой почты, а также если корреспонденция поступила лицу, которому направлена, но по обстоятельствам, зависящим от него, не была вручена или адресат не ознакомился с ней </w:t>
      </w:r>
      <w:r w:rsidR="00C33A3F">
        <w:rPr>
          <w:sz w:val="18"/>
          <w:szCs w:val="18"/>
        </w:rPr>
        <w:t>–</w:t>
      </w:r>
      <w:r w:rsidRPr="00760A3A">
        <w:rPr>
          <w:sz w:val="18"/>
          <w:szCs w:val="18"/>
        </w:rPr>
        <w:t xml:space="preserve"> отметка почты о возврате почтового отправления.</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7.2. Кроме того, корреспонденция считается полученной Сторонами с момента ее вручения под подпись представителю Стороны по настоящему Договору или лицу, имеющему право действовать от имени Стороны без доверенности.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7.3. Изменения в тексте настоящего Договора (зачеркивания, исправления, подчистки), а равно и в приложениях, дополнениях к нему, не заверенные подписями Сторон и не скрепленные оттисками их печатей (при наличии), юридической силы не имеют.</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7.4. Споры по настоящему Договору рассматриваются в суде по месту нахождения места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7.5. Вопросы, не урегулированные настоящим Договором, разрешаются в соответствии с действующим законодательством Российской Федерации.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7.6. Настоящий Договор составлен в двух экземплярах, имеющих одинаковую юридическую силу, по одному экземпляру для каждой из Сторон.</w:t>
      </w:r>
    </w:p>
    <w:p w:rsidR="009F78BC" w:rsidRPr="00760A3A" w:rsidRDefault="009F78BC" w:rsidP="00BE63A5">
      <w:pPr>
        <w:contextualSpacing/>
        <w:rPr>
          <w:sz w:val="18"/>
          <w:szCs w:val="18"/>
        </w:rPr>
      </w:pPr>
    </w:p>
    <w:p w:rsidR="009F78BC" w:rsidRPr="00760A3A" w:rsidRDefault="009F78BC" w:rsidP="009F78BC">
      <w:pPr>
        <w:contextualSpacing/>
        <w:jc w:val="center"/>
        <w:rPr>
          <w:b/>
          <w:sz w:val="18"/>
          <w:szCs w:val="18"/>
        </w:rPr>
      </w:pPr>
      <w:r w:rsidRPr="00760A3A">
        <w:rPr>
          <w:b/>
          <w:sz w:val="18"/>
          <w:szCs w:val="18"/>
        </w:rPr>
        <w:t>8. Юридические адреса и реквизиты сторон</w:t>
      </w:r>
    </w:p>
    <w:p w:rsidR="009F78BC" w:rsidRPr="00760A3A" w:rsidRDefault="009F78BC" w:rsidP="009F78BC">
      <w:pPr>
        <w:contextualSpacing/>
        <w:jc w:val="center"/>
        <w:rPr>
          <w:sz w:val="18"/>
          <w:szCs w:val="18"/>
        </w:rPr>
      </w:pPr>
    </w:p>
    <w:p w:rsidR="009F78BC" w:rsidRPr="00760A3A" w:rsidRDefault="009F78BC" w:rsidP="009F78BC">
      <w:pPr>
        <w:pStyle w:val="21"/>
        <w:spacing w:line="240" w:lineRule="auto"/>
        <w:contextualSpacing/>
        <w:rPr>
          <w:sz w:val="18"/>
          <w:szCs w:val="18"/>
        </w:rPr>
      </w:pPr>
      <w:r w:rsidRPr="00760A3A">
        <w:rPr>
          <w:sz w:val="18"/>
          <w:szCs w:val="18"/>
        </w:rPr>
        <w:t>Комитет:</w:t>
      </w:r>
    </w:p>
    <w:p w:rsidR="009F78BC" w:rsidRPr="00760A3A" w:rsidRDefault="009F78BC" w:rsidP="009F78BC">
      <w:pPr>
        <w:pStyle w:val="21"/>
        <w:spacing w:line="240" w:lineRule="auto"/>
        <w:contextualSpacing/>
        <w:rPr>
          <w:sz w:val="18"/>
          <w:szCs w:val="18"/>
        </w:rPr>
      </w:pPr>
      <w:r w:rsidRPr="00760A3A">
        <w:rPr>
          <w:sz w:val="18"/>
          <w:szCs w:val="18"/>
        </w:rPr>
        <w:t>КУМИ Мысковского городского округа, 652840 Кемеровская область, г. Мыски, ул.Первомайская, 2, помещение 1, тел/факс 2-15-06, тел.2-28-51, 2-01-75</w:t>
      </w:r>
    </w:p>
    <w:p w:rsidR="009F78BC" w:rsidRPr="00760A3A" w:rsidRDefault="009F78BC" w:rsidP="009F78BC">
      <w:pPr>
        <w:pStyle w:val="21"/>
        <w:spacing w:line="240" w:lineRule="auto"/>
        <w:contextualSpacing/>
        <w:outlineLvl w:val="0"/>
        <w:rPr>
          <w:sz w:val="18"/>
          <w:szCs w:val="18"/>
        </w:rPr>
      </w:pPr>
      <w:r w:rsidRPr="00760A3A">
        <w:rPr>
          <w:sz w:val="18"/>
          <w:szCs w:val="18"/>
        </w:rPr>
        <w:t>ИНН 4215003182</w:t>
      </w:r>
    </w:p>
    <w:p w:rsidR="009F78BC" w:rsidRPr="00760A3A" w:rsidRDefault="009F78BC" w:rsidP="009F78BC">
      <w:pPr>
        <w:pStyle w:val="21"/>
        <w:spacing w:line="240" w:lineRule="auto"/>
        <w:contextualSpacing/>
        <w:outlineLvl w:val="0"/>
        <w:rPr>
          <w:sz w:val="18"/>
          <w:szCs w:val="18"/>
        </w:rPr>
      </w:pPr>
      <w:r w:rsidRPr="00760A3A">
        <w:rPr>
          <w:sz w:val="18"/>
          <w:szCs w:val="18"/>
        </w:rPr>
        <w:t>КПП 421401001</w:t>
      </w:r>
    </w:p>
    <w:p w:rsidR="009F78BC" w:rsidRDefault="009F78BC" w:rsidP="009F78BC">
      <w:pPr>
        <w:pStyle w:val="21"/>
        <w:spacing w:line="240" w:lineRule="auto"/>
        <w:contextualSpacing/>
        <w:rPr>
          <w:sz w:val="18"/>
          <w:szCs w:val="18"/>
        </w:rPr>
      </w:pPr>
      <w:r w:rsidRPr="00760A3A">
        <w:rPr>
          <w:sz w:val="18"/>
          <w:szCs w:val="18"/>
        </w:rPr>
        <w:t xml:space="preserve">Наименование банка: ОТДЕЛЕНИЕ КЕМЕРОВО </w:t>
      </w:r>
      <w:r>
        <w:rPr>
          <w:sz w:val="18"/>
          <w:szCs w:val="18"/>
        </w:rPr>
        <w:t>Банк России//УФК по Кемеровской области – Кузбассу г</w:t>
      </w:r>
      <w:r w:rsidRPr="00760A3A">
        <w:rPr>
          <w:sz w:val="18"/>
          <w:szCs w:val="18"/>
        </w:rPr>
        <w:t xml:space="preserve"> Кемерово </w:t>
      </w:r>
    </w:p>
    <w:p w:rsidR="009F78BC" w:rsidRDefault="009F78BC" w:rsidP="009F78BC">
      <w:pPr>
        <w:pStyle w:val="21"/>
        <w:spacing w:line="240" w:lineRule="auto"/>
        <w:contextualSpacing/>
        <w:rPr>
          <w:sz w:val="18"/>
          <w:szCs w:val="18"/>
        </w:rPr>
      </w:pPr>
      <w:r>
        <w:rPr>
          <w:sz w:val="18"/>
          <w:szCs w:val="18"/>
        </w:rPr>
        <w:t>БИК 013207212.</w:t>
      </w:r>
      <w:r w:rsidRPr="00760A3A">
        <w:rPr>
          <w:sz w:val="18"/>
          <w:szCs w:val="18"/>
        </w:rPr>
        <w:t xml:space="preserve">   </w:t>
      </w:r>
    </w:p>
    <w:p w:rsidR="009F78BC" w:rsidRPr="00760A3A" w:rsidRDefault="009F78BC" w:rsidP="009F78BC">
      <w:pPr>
        <w:pStyle w:val="21"/>
        <w:spacing w:line="240" w:lineRule="auto"/>
        <w:contextualSpacing/>
        <w:rPr>
          <w:sz w:val="18"/>
          <w:szCs w:val="18"/>
        </w:rPr>
      </w:pPr>
      <w:r>
        <w:rPr>
          <w:sz w:val="18"/>
          <w:szCs w:val="18"/>
        </w:rPr>
        <w:t>ЕКС: 40102810745370000032.</w:t>
      </w:r>
      <w:r w:rsidRPr="00760A3A">
        <w:rPr>
          <w:sz w:val="18"/>
          <w:szCs w:val="18"/>
        </w:rPr>
        <w:t xml:space="preserve">  </w:t>
      </w:r>
    </w:p>
    <w:p w:rsidR="009F78BC" w:rsidRPr="00760A3A" w:rsidRDefault="009F78BC" w:rsidP="009F78BC">
      <w:pPr>
        <w:pStyle w:val="ConsPlusNonformat"/>
        <w:contextualSpacing/>
        <w:jc w:val="both"/>
        <w:rPr>
          <w:rFonts w:ascii="Times New Roman" w:hAnsi="Times New Roman" w:cs="Times New Roman"/>
          <w:sz w:val="18"/>
          <w:szCs w:val="18"/>
        </w:rPr>
      </w:pPr>
      <w:r>
        <w:rPr>
          <w:rFonts w:ascii="Times New Roman" w:hAnsi="Times New Roman" w:cs="Times New Roman"/>
          <w:sz w:val="18"/>
          <w:szCs w:val="18"/>
        </w:rPr>
        <w:t xml:space="preserve">Счет № 03100643000000013900 УФК по Кемеровской области – Кузбассу, л/с 04393036540. </w:t>
      </w:r>
      <w:r w:rsidRPr="00760A3A">
        <w:rPr>
          <w:rFonts w:ascii="Times New Roman" w:hAnsi="Times New Roman" w:cs="Times New Roman"/>
          <w:sz w:val="18"/>
          <w:szCs w:val="18"/>
        </w:rPr>
        <w:t>ОКТМО 32728000.</w:t>
      </w:r>
    </w:p>
    <w:p w:rsidR="009F78BC" w:rsidRPr="00760A3A" w:rsidRDefault="009F78BC" w:rsidP="009F78BC">
      <w:pPr>
        <w:pStyle w:val="ConsPlusNonformat"/>
        <w:contextualSpacing/>
        <w:jc w:val="both"/>
        <w:rPr>
          <w:rFonts w:ascii="Times New Roman" w:hAnsi="Times New Roman" w:cs="Times New Roman"/>
          <w:sz w:val="18"/>
          <w:szCs w:val="18"/>
        </w:rPr>
      </w:pPr>
    </w:p>
    <w:p w:rsidR="009F78BC" w:rsidRPr="00760A3A" w:rsidRDefault="009F78BC" w:rsidP="009F78BC">
      <w:pPr>
        <w:pStyle w:val="ConsPlusNonformat"/>
        <w:pBdr>
          <w:bottom w:val="single" w:sz="12" w:space="1" w:color="auto"/>
        </w:pBdr>
        <w:contextualSpacing/>
        <w:jc w:val="both"/>
        <w:rPr>
          <w:rFonts w:ascii="Times New Roman" w:hAnsi="Times New Roman" w:cs="Times New Roman"/>
          <w:sz w:val="18"/>
          <w:szCs w:val="18"/>
        </w:rPr>
      </w:pPr>
      <w:r w:rsidRPr="00760A3A">
        <w:rPr>
          <w:rFonts w:ascii="Times New Roman" w:hAnsi="Times New Roman" w:cs="Times New Roman"/>
          <w:sz w:val="18"/>
          <w:szCs w:val="18"/>
        </w:rPr>
        <w:t>Хозяйствующий субъект:</w:t>
      </w:r>
    </w:p>
    <w:p w:rsidR="009F78BC" w:rsidRPr="00760A3A" w:rsidRDefault="009F78BC" w:rsidP="009F78BC">
      <w:pPr>
        <w:pStyle w:val="ConsPlusNormal"/>
        <w:contextualSpacing/>
        <w:jc w:val="center"/>
        <w:outlineLvl w:val="2"/>
        <w:rPr>
          <w:sz w:val="18"/>
          <w:szCs w:val="18"/>
        </w:rPr>
      </w:pPr>
    </w:p>
    <w:p w:rsidR="009F78BC" w:rsidRPr="00760A3A" w:rsidRDefault="009F78BC" w:rsidP="009F78BC">
      <w:pPr>
        <w:pStyle w:val="ConsPlusNormal"/>
        <w:contextualSpacing/>
        <w:jc w:val="center"/>
        <w:outlineLvl w:val="2"/>
        <w:rPr>
          <w:b/>
          <w:sz w:val="18"/>
          <w:szCs w:val="18"/>
        </w:rPr>
      </w:pPr>
      <w:r w:rsidRPr="00760A3A">
        <w:rPr>
          <w:b/>
          <w:sz w:val="18"/>
          <w:szCs w:val="18"/>
        </w:rPr>
        <w:t>9. Подписи сторон:</w:t>
      </w:r>
    </w:p>
    <w:p w:rsidR="009F78BC" w:rsidRPr="00760A3A" w:rsidRDefault="009F78BC" w:rsidP="009F78BC">
      <w:pPr>
        <w:pStyle w:val="ConsPlusNormal"/>
        <w:contextualSpacing/>
        <w:jc w:val="both"/>
        <w:rPr>
          <w:sz w:val="18"/>
          <w:szCs w:val="18"/>
        </w:rPr>
      </w:pPr>
    </w:p>
    <w:p w:rsidR="009F78BC" w:rsidRPr="00760A3A" w:rsidRDefault="009F78BC" w:rsidP="009F78BC">
      <w:pPr>
        <w:pStyle w:val="ConsPlusNonformat"/>
        <w:contextualSpacing/>
        <w:jc w:val="both"/>
        <w:rPr>
          <w:rFonts w:ascii="Times New Roman" w:hAnsi="Times New Roman" w:cs="Times New Roman"/>
          <w:sz w:val="18"/>
          <w:szCs w:val="18"/>
        </w:rPr>
      </w:pPr>
      <w:r w:rsidRPr="00760A3A">
        <w:rPr>
          <w:rFonts w:ascii="Times New Roman" w:hAnsi="Times New Roman" w:cs="Times New Roman"/>
          <w:sz w:val="18"/>
          <w:szCs w:val="18"/>
        </w:rPr>
        <w:t xml:space="preserve">                   Комитет: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Хозяйствующий субъект:</w:t>
      </w:r>
    </w:p>
    <w:p w:rsidR="009F78BC" w:rsidRPr="00760A3A" w:rsidRDefault="009F78BC" w:rsidP="009F78BC">
      <w:pPr>
        <w:pStyle w:val="ConsPlusNonformat"/>
        <w:contextualSpacing/>
        <w:jc w:val="both"/>
        <w:rPr>
          <w:rFonts w:ascii="Times New Roman" w:hAnsi="Times New Roman" w:cs="Times New Roman"/>
          <w:sz w:val="18"/>
          <w:szCs w:val="18"/>
        </w:rPr>
      </w:pPr>
    </w:p>
    <w:p w:rsidR="009F78BC" w:rsidRPr="00760A3A" w:rsidRDefault="009F78BC" w:rsidP="009F78BC">
      <w:pPr>
        <w:pStyle w:val="ConsPlusNonformat"/>
        <w:contextualSpacing/>
        <w:jc w:val="both"/>
        <w:rPr>
          <w:rFonts w:ascii="Times New Roman" w:hAnsi="Times New Roman" w:cs="Times New Roman"/>
          <w:sz w:val="18"/>
          <w:szCs w:val="18"/>
        </w:rPr>
      </w:pPr>
      <w:r w:rsidRPr="00760A3A">
        <w:rPr>
          <w:rFonts w:ascii="Times New Roman" w:hAnsi="Times New Roman" w:cs="Times New Roman"/>
          <w:sz w:val="18"/>
          <w:szCs w:val="18"/>
        </w:rPr>
        <w:t xml:space="preserve">_____________/______________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_____________/__________________</w:t>
      </w:r>
    </w:p>
    <w:p w:rsidR="009F78BC" w:rsidRPr="00760A3A" w:rsidRDefault="009F78BC" w:rsidP="009F78BC">
      <w:pPr>
        <w:pStyle w:val="ConsPlusNonformat"/>
        <w:contextualSpacing/>
        <w:jc w:val="both"/>
        <w:rPr>
          <w:rFonts w:ascii="Times New Roman" w:hAnsi="Times New Roman" w:cs="Times New Roman"/>
          <w:sz w:val="18"/>
          <w:szCs w:val="18"/>
        </w:rPr>
      </w:pPr>
      <w:r w:rsidRPr="00760A3A">
        <w:rPr>
          <w:rFonts w:ascii="Times New Roman" w:hAnsi="Times New Roman" w:cs="Times New Roman"/>
          <w:sz w:val="18"/>
          <w:szCs w:val="18"/>
        </w:rPr>
        <w:t xml:space="preserve">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(подпись)    (расшифровка)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(подпись)           (расшифровка)</w:t>
      </w:r>
    </w:p>
    <w:p w:rsidR="009F78BC" w:rsidRPr="00760A3A" w:rsidRDefault="009F78BC" w:rsidP="009F78BC">
      <w:pPr>
        <w:pStyle w:val="ConsPlusNonformat"/>
        <w:contextualSpacing/>
        <w:jc w:val="both"/>
        <w:rPr>
          <w:rFonts w:ascii="Times New Roman" w:hAnsi="Times New Roman" w:cs="Times New Roman"/>
          <w:sz w:val="18"/>
          <w:szCs w:val="18"/>
        </w:rPr>
      </w:pPr>
    </w:p>
    <w:p w:rsidR="00634A12" w:rsidRPr="00BE63A5" w:rsidRDefault="009F78BC" w:rsidP="00BE63A5">
      <w:pPr>
        <w:pStyle w:val="ConsPlusNonformat"/>
        <w:contextualSpacing/>
        <w:jc w:val="both"/>
        <w:rPr>
          <w:rFonts w:ascii="Times New Roman" w:hAnsi="Times New Roman" w:cs="Times New Roman"/>
          <w:sz w:val="18"/>
          <w:szCs w:val="18"/>
        </w:rPr>
      </w:pPr>
      <w:r w:rsidRPr="00760A3A">
        <w:rPr>
          <w:rFonts w:ascii="Times New Roman" w:hAnsi="Times New Roman" w:cs="Times New Roman"/>
          <w:sz w:val="18"/>
          <w:szCs w:val="18"/>
        </w:rPr>
        <w:t xml:space="preserve">           М.П.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М.П.</w:t>
      </w:r>
    </w:p>
    <w:p w:rsidR="00634A12" w:rsidRDefault="00634A12" w:rsidP="00E744E7"/>
    <w:p w:rsidR="00513286" w:rsidRDefault="00C33A3F" w:rsidP="00C33A3F">
      <w:pPr>
        <w:jc w:val="right"/>
      </w:pPr>
      <w:r>
        <w:t>Приложение № 5</w:t>
      </w:r>
    </w:p>
    <w:p w:rsidR="00823785" w:rsidRDefault="00823785" w:rsidP="000626E9">
      <w:pPr>
        <w:rPr>
          <w:b/>
          <w:sz w:val="18"/>
          <w:szCs w:val="18"/>
        </w:rPr>
      </w:pPr>
    </w:p>
    <w:p w:rsidR="00A75282" w:rsidRDefault="00DD4774" w:rsidP="00AB3D46">
      <w:pPr>
        <w:jc w:val="center"/>
      </w:pPr>
      <w:bookmarkStart w:id="16" w:name="_GoBack"/>
      <w:bookmarkEnd w:id="16"/>
      <w:r>
        <w:rPr>
          <w:noProof/>
          <w:sz w:val="24"/>
          <w:szCs w:val="28"/>
        </w:rPr>
        <w:drawing>
          <wp:inline distT="0" distB="0" distL="0" distR="0">
            <wp:extent cx="6296025" cy="89154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296025" cy="8915400"/>
                    </a:xfrm>
                    <a:prstGeom prst="rect">
                      <a:avLst/>
                    </a:prstGeom>
                    <a:noFill/>
                    <a:ln>
                      <a:noFill/>
                    </a:ln>
                  </pic:spPr>
                </pic:pic>
              </a:graphicData>
            </a:graphic>
          </wp:inline>
        </w:drawing>
      </w:r>
    </w:p>
    <w:sectPr w:rsidR="00A75282" w:rsidSect="00E5264F">
      <w:pgSz w:w="11906" w:h="16838"/>
      <w:pgMar w:top="737" w:right="851" w:bottom="72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E40CB" w:rsidRDefault="009E40CB" w:rsidP="008D5327">
      <w:r>
        <w:separator/>
      </w:r>
    </w:p>
  </w:endnote>
  <w:endnote w:type="continuationSeparator" w:id="0">
    <w:p w:rsidR="009E40CB" w:rsidRDefault="009E40CB" w:rsidP="008D53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E40CB" w:rsidRDefault="009E40CB" w:rsidP="008D5327">
      <w:r>
        <w:separator/>
      </w:r>
    </w:p>
  </w:footnote>
  <w:footnote w:type="continuationSeparator" w:id="0">
    <w:p w:rsidR="009E40CB" w:rsidRDefault="009E40CB" w:rsidP="008D532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0B4BE7"/>
    <w:multiLevelType w:val="hybridMultilevel"/>
    <w:tmpl w:val="DF5440DA"/>
    <w:lvl w:ilvl="0" w:tplc="9A2608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0DF76B95"/>
    <w:multiLevelType w:val="multilevel"/>
    <w:tmpl w:val="E2705DDC"/>
    <w:lvl w:ilvl="0">
      <w:start w:val="1"/>
      <w:numFmt w:val="decimal"/>
      <w:lvlText w:val="%1."/>
      <w:lvlJc w:val="left"/>
      <w:pPr>
        <w:tabs>
          <w:tab w:val="num" w:pos="390"/>
        </w:tabs>
        <w:ind w:left="390" w:hanging="390"/>
      </w:pPr>
      <w:rPr>
        <w:rFonts w:hint="default"/>
        <w:b/>
        <w:sz w:val="24"/>
        <w:szCs w:val="24"/>
      </w:rPr>
    </w:lvl>
    <w:lvl w:ilvl="1">
      <w:start w:val="1"/>
      <w:numFmt w:val="decimal"/>
      <w:lvlText w:val="%1.%2."/>
      <w:lvlJc w:val="left"/>
      <w:pPr>
        <w:tabs>
          <w:tab w:val="num" w:pos="1241"/>
        </w:tabs>
        <w:ind w:left="1241" w:hanging="390"/>
      </w:pPr>
      <w:rPr>
        <w:rFonts w:hint="default"/>
        <w:b w:val="0"/>
      </w:rPr>
    </w:lvl>
    <w:lvl w:ilvl="2">
      <w:start w:val="1"/>
      <w:numFmt w:val="decimal"/>
      <w:lvlText w:val="%1.%2.%3."/>
      <w:lvlJc w:val="left"/>
      <w:pPr>
        <w:tabs>
          <w:tab w:val="num" w:pos="2422"/>
        </w:tabs>
        <w:ind w:left="2422" w:hanging="720"/>
      </w:pPr>
      <w:rPr>
        <w:rFonts w:hint="default"/>
      </w:rPr>
    </w:lvl>
    <w:lvl w:ilvl="3">
      <w:start w:val="1"/>
      <w:numFmt w:val="decimal"/>
      <w:lvlText w:val="%1.%2.%3.%4."/>
      <w:lvlJc w:val="left"/>
      <w:pPr>
        <w:tabs>
          <w:tab w:val="num" w:pos="3273"/>
        </w:tabs>
        <w:ind w:left="3273" w:hanging="720"/>
      </w:pPr>
      <w:rPr>
        <w:rFonts w:hint="default"/>
      </w:rPr>
    </w:lvl>
    <w:lvl w:ilvl="4">
      <w:start w:val="1"/>
      <w:numFmt w:val="decimal"/>
      <w:lvlText w:val="%1.%2.%3.%4.%5."/>
      <w:lvlJc w:val="left"/>
      <w:pPr>
        <w:tabs>
          <w:tab w:val="num" w:pos="4484"/>
        </w:tabs>
        <w:ind w:left="4484" w:hanging="1080"/>
      </w:pPr>
      <w:rPr>
        <w:rFonts w:hint="default"/>
      </w:rPr>
    </w:lvl>
    <w:lvl w:ilvl="5">
      <w:start w:val="1"/>
      <w:numFmt w:val="decimal"/>
      <w:lvlText w:val="%1.%2.%3.%4.%5.%6."/>
      <w:lvlJc w:val="left"/>
      <w:pPr>
        <w:tabs>
          <w:tab w:val="num" w:pos="5335"/>
        </w:tabs>
        <w:ind w:left="5335" w:hanging="1080"/>
      </w:pPr>
      <w:rPr>
        <w:rFonts w:hint="default"/>
      </w:rPr>
    </w:lvl>
    <w:lvl w:ilvl="6">
      <w:start w:val="1"/>
      <w:numFmt w:val="decimal"/>
      <w:lvlText w:val="%1.%2.%3.%4.%5.%6.%7."/>
      <w:lvlJc w:val="left"/>
      <w:pPr>
        <w:tabs>
          <w:tab w:val="num" w:pos="6546"/>
        </w:tabs>
        <w:ind w:left="6546" w:hanging="1440"/>
      </w:pPr>
      <w:rPr>
        <w:rFonts w:hint="default"/>
      </w:rPr>
    </w:lvl>
    <w:lvl w:ilvl="7">
      <w:start w:val="1"/>
      <w:numFmt w:val="decimal"/>
      <w:lvlText w:val="%1.%2.%3.%4.%5.%6.%7.%8."/>
      <w:lvlJc w:val="left"/>
      <w:pPr>
        <w:tabs>
          <w:tab w:val="num" w:pos="7397"/>
        </w:tabs>
        <w:ind w:left="7397" w:hanging="1440"/>
      </w:pPr>
      <w:rPr>
        <w:rFonts w:hint="default"/>
      </w:rPr>
    </w:lvl>
    <w:lvl w:ilvl="8">
      <w:start w:val="1"/>
      <w:numFmt w:val="decimal"/>
      <w:lvlText w:val="%1.%2.%3.%4.%5.%6.%7.%8.%9."/>
      <w:lvlJc w:val="left"/>
      <w:pPr>
        <w:tabs>
          <w:tab w:val="num" w:pos="8608"/>
        </w:tabs>
        <w:ind w:left="8608" w:hanging="1800"/>
      </w:pPr>
      <w:rPr>
        <w:rFonts w:hint="default"/>
      </w:rPr>
    </w:lvl>
  </w:abstractNum>
  <w:abstractNum w:abstractNumId="2" w15:restartNumberingAfterBreak="0">
    <w:nsid w:val="0E3C5107"/>
    <w:multiLevelType w:val="hybridMultilevel"/>
    <w:tmpl w:val="C194E116"/>
    <w:lvl w:ilvl="0" w:tplc="E3C80DA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BCB6935"/>
    <w:multiLevelType w:val="hybridMultilevel"/>
    <w:tmpl w:val="2676C832"/>
    <w:lvl w:ilvl="0" w:tplc="59F80BE8">
      <w:start w:val="9"/>
      <w:numFmt w:val="decimal"/>
      <w:lvlText w:val="%1."/>
      <w:lvlJc w:val="left"/>
      <w:pPr>
        <w:ind w:left="2160" w:hanging="18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40D4F58"/>
    <w:multiLevelType w:val="hybridMultilevel"/>
    <w:tmpl w:val="4830E6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BA33E7B"/>
    <w:multiLevelType w:val="hybridMultilevel"/>
    <w:tmpl w:val="49885E76"/>
    <w:lvl w:ilvl="0" w:tplc="A19ED4DA">
      <w:start w:val="9"/>
      <w:numFmt w:val="decimal"/>
      <w:lvlText w:val="%1."/>
      <w:lvlJc w:val="left"/>
      <w:pPr>
        <w:ind w:left="2160" w:hanging="180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DD307D2"/>
    <w:multiLevelType w:val="multilevel"/>
    <w:tmpl w:val="3958530C"/>
    <w:lvl w:ilvl="0">
      <w:start w:val="9"/>
      <w:numFmt w:val="decimal"/>
      <w:lvlText w:val="%1........"/>
      <w:lvlJc w:val="left"/>
      <w:pPr>
        <w:ind w:left="1800" w:hanging="1800"/>
      </w:pPr>
      <w:rPr>
        <w:rFonts w:hint="default"/>
        <w:b/>
      </w:rPr>
    </w:lvl>
    <w:lvl w:ilvl="1">
      <w:numFmt w:val="none"/>
      <w:lvlText w:val=""/>
      <w:lvlJc w:val="left"/>
      <w:pPr>
        <w:tabs>
          <w:tab w:val="num" w:pos="360"/>
        </w:tabs>
      </w:pPr>
    </w:lvl>
    <w:lvl w:ilvl="2">
      <w:numFmt w:val="none"/>
      <w:lvlText w:val=""/>
      <w:lvlJc w:val="left"/>
      <w:pPr>
        <w:tabs>
          <w:tab w:val="num" w:pos="360"/>
        </w:tabs>
      </w:pPr>
    </w:lvl>
    <w:lvl w:ilvl="3">
      <w:numFmt w:val="none"/>
      <w:lvlText w:val=""/>
      <w:lvlJc w:val="left"/>
      <w:pPr>
        <w:tabs>
          <w:tab w:val="num" w:pos="360"/>
        </w:tabs>
      </w:pPr>
    </w:lvl>
    <w:lvl w:ilvl="4">
      <w:numFmt w:val="none"/>
      <w:lvlText w:val=""/>
      <w:lvlJc w:val="left"/>
      <w:pPr>
        <w:tabs>
          <w:tab w:val="num" w:pos="360"/>
        </w:tabs>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start w:val="1"/>
      <w:numFmt w:val="decimal"/>
      <w:lvlText w:val="%1.%3.%4.%5.%6.%7.%8.%9."/>
      <w:lvlJc w:val="left"/>
      <w:pPr>
        <w:ind w:left="4848" w:hanging="1440"/>
      </w:pPr>
      <w:rPr>
        <w:rFonts w:hint="default"/>
        <w:b/>
      </w:rPr>
    </w:lvl>
  </w:abstractNum>
  <w:abstractNum w:abstractNumId="7" w15:restartNumberingAfterBreak="0">
    <w:nsid w:val="41C27179"/>
    <w:multiLevelType w:val="multilevel"/>
    <w:tmpl w:val="CA2C99F2"/>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8" w15:restartNumberingAfterBreak="0">
    <w:nsid w:val="44EC64D7"/>
    <w:multiLevelType w:val="hybridMultilevel"/>
    <w:tmpl w:val="93C8F8AC"/>
    <w:lvl w:ilvl="0" w:tplc="1E086D2C">
      <w:start w:val="9"/>
      <w:numFmt w:val="decimal"/>
      <w:lvlText w:val="%1."/>
      <w:lvlJc w:val="left"/>
      <w:pPr>
        <w:ind w:left="1069" w:hanging="360"/>
      </w:pPr>
      <w:rPr>
        <w:rFonts w:hint="default"/>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4B856719"/>
    <w:multiLevelType w:val="hybridMultilevel"/>
    <w:tmpl w:val="DF5440DA"/>
    <w:lvl w:ilvl="0" w:tplc="9A2608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4EA71527"/>
    <w:multiLevelType w:val="hybridMultilevel"/>
    <w:tmpl w:val="57608F0A"/>
    <w:lvl w:ilvl="0" w:tplc="EA7C325C">
      <w:start w:val="9"/>
      <w:numFmt w:val="decimal"/>
      <w:lvlText w:val="%1."/>
      <w:lvlJc w:val="left"/>
      <w:pPr>
        <w:ind w:left="2160" w:hanging="18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4F5E1F74"/>
    <w:multiLevelType w:val="hybridMultilevel"/>
    <w:tmpl w:val="652A9BB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50AB7270"/>
    <w:multiLevelType w:val="hybridMultilevel"/>
    <w:tmpl w:val="7118410C"/>
    <w:lvl w:ilvl="0" w:tplc="DD106CC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5C196E2D"/>
    <w:multiLevelType w:val="hybridMultilevel"/>
    <w:tmpl w:val="93E8DA0A"/>
    <w:lvl w:ilvl="0" w:tplc="AFD6386A">
      <w:start w:val="9"/>
      <w:numFmt w:val="decimal"/>
      <w:lvlText w:val="%1."/>
      <w:lvlJc w:val="left"/>
      <w:pPr>
        <w:ind w:left="2160" w:hanging="180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5EBE660D"/>
    <w:multiLevelType w:val="hybridMultilevel"/>
    <w:tmpl w:val="E81E6D46"/>
    <w:lvl w:ilvl="0" w:tplc="6592330E">
      <w:start w:val="9"/>
      <w:numFmt w:val="decimal"/>
      <w:lvlText w:val="%1."/>
      <w:lvlJc w:val="left"/>
      <w:pPr>
        <w:ind w:left="2160" w:hanging="18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61DA3EC1"/>
    <w:multiLevelType w:val="multilevel"/>
    <w:tmpl w:val="3ADC8DD8"/>
    <w:lvl w:ilvl="0">
      <w:start w:val="1"/>
      <w:numFmt w:val="decimal"/>
      <w:lvlText w:val="%1."/>
      <w:lvlJc w:val="left"/>
      <w:pPr>
        <w:ind w:left="1035" w:hanging="1035"/>
      </w:pPr>
      <w:rPr>
        <w:rFonts w:hint="default"/>
      </w:rPr>
    </w:lvl>
    <w:lvl w:ilvl="1">
      <w:start w:val="1"/>
      <w:numFmt w:val="decimal"/>
      <w:lvlText w:val="%1.%2."/>
      <w:lvlJc w:val="left"/>
      <w:pPr>
        <w:ind w:left="1035" w:hanging="1035"/>
      </w:pPr>
      <w:rPr>
        <w:rFonts w:hint="default"/>
        <w:b w:val="0"/>
      </w:rPr>
    </w:lvl>
    <w:lvl w:ilvl="2">
      <w:start w:val="1"/>
      <w:numFmt w:val="decimal"/>
      <w:lvlText w:val="%1.%2.%3."/>
      <w:lvlJc w:val="left"/>
      <w:pPr>
        <w:ind w:left="2115" w:hanging="1035"/>
      </w:pPr>
      <w:rPr>
        <w:rFonts w:hint="default"/>
      </w:rPr>
    </w:lvl>
    <w:lvl w:ilvl="3">
      <w:start w:val="1"/>
      <w:numFmt w:val="decimal"/>
      <w:lvlText w:val="%1.%2.%3.%4."/>
      <w:lvlJc w:val="left"/>
      <w:pPr>
        <w:ind w:left="2655" w:hanging="1035"/>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num w:numId="1">
    <w:abstractNumId w:val="11"/>
  </w:num>
  <w:num w:numId="2">
    <w:abstractNumId w:val="0"/>
  </w:num>
  <w:num w:numId="3">
    <w:abstractNumId w:val="9"/>
  </w:num>
  <w:num w:numId="4">
    <w:abstractNumId w:val="7"/>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12"/>
  </w:num>
  <w:num w:numId="8">
    <w:abstractNumId w:val="2"/>
  </w:num>
  <w:num w:numId="9">
    <w:abstractNumId w:val="15"/>
  </w:num>
  <w:num w:numId="10">
    <w:abstractNumId w:val="4"/>
  </w:num>
  <w:num w:numId="11">
    <w:abstractNumId w:val="8"/>
  </w:num>
  <w:num w:numId="12">
    <w:abstractNumId w:val="6"/>
  </w:num>
  <w:num w:numId="13">
    <w:abstractNumId w:val="13"/>
  </w:num>
  <w:num w:numId="14">
    <w:abstractNumId w:val="5"/>
  </w:num>
  <w:num w:numId="15">
    <w:abstractNumId w:val="3"/>
  </w:num>
  <w:num w:numId="16">
    <w:abstractNumId w:val="14"/>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drawingGridHorizontalSpacing w:val="100"/>
  <w:displayHorizontalDrawingGridEvery w:val="2"/>
  <w:characterSpacingControl w:val="doNotCompress"/>
  <w:hdrShapeDefaults>
    <o:shapedefaults v:ext="edit" spidmax="15974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139F7"/>
    <w:rsid w:val="000005C1"/>
    <w:rsid w:val="00000F10"/>
    <w:rsid w:val="000047D3"/>
    <w:rsid w:val="00005074"/>
    <w:rsid w:val="0000585A"/>
    <w:rsid w:val="00006483"/>
    <w:rsid w:val="000067F7"/>
    <w:rsid w:val="00010707"/>
    <w:rsid w:val="00033987"/>
    <w:rsid w:val="00043ADF"/>
    <w:rsid w:val="0005323E"/>
    <w:rsid w:val="000626E9"/>
    <w:rsid w:val="00077F55"/>
    <w:rsid w:val="00087E85"/>
    <w:rsid w:val="000929AB"/>
    <w:rsid w:val="000959B5"/>
    <w:rsid w:val="00096283"/>
    <w:rsid w:val="000A0144"/>
    <w:rsid w:val="000A5196"/>
    <w:rsid w:val="000A69DF"/>
    <w:rsid w:val="000B377C"/>
    <w:rsid w:val="000C0B02"/>
    <w:rsid w:val="000D6651"/>
    <w:rsid w:val="000E0FB6"/>
    <w:rsid w:val="000E51F1"/>
    <w:rsid w:val="000F4541"/>
    <w:rsid w:val="000F4CA1"/>
    <w:rsid w:val="000F630C"/>
    <w:rsid w:val="00101A3A"/>
    <w:rsid w:val="00105261"/>
    <w:rsid w:val="00105A68"/>
    <w:rsid w:val="00107751"/>
    <w:rsid w:val="001120DE"/>
    <w:rsid w:val="00117205"/>
    <w:rsid w:val="00120063"/>
    <w:rsid w:val="00120AD4"/>
    <w:rsid w:val="00121EAB"/>
    <w:rsid w:val="001563D7"/>
    <w:rsid w:val="00156460"/>
    <w:rsid w:val="00160730"/>
    <w:rsid w:val="00161AEF"/>
    <w:rsid w:val="00164F77"/>
    <w:rsid w:val="00171EF2"/>
    <w:rsid w:val="00177E28"/>
    <w:rsid w:val="001806D7"/>
    <w:rsid w:val="00186766"/>
    <w:rsid w:val="00191B75"/>
    <w:rsid w:val="001A02B7"/>
    <w:rsid w:val="001A485C"/>
    <w:rsid w:val="001A6915"/>
    <w:rsid w:val="001C4C17"/>
    <w:rsid w:val="001C52D0"/>
    <w:rsid w:val="001F23EA"/>
    <w:rsid w:val="001F28C2"/>
    <w:rsid w:val="001F4191"/>
    <w:rsid w:val="001F5936"/>
    <w:rsid w:val="001F66BE"/>
    <w:rsid w:val="001F6B06"/>
    <w:rsid w:val="002009DD"/>
    <w:rsid w:val="002029E2"/>
    <w:rsid w:val="002043E7"/>
    <w:rsid w:val="00207161"/>
    <w:rsid w:val="0021336A"/>
    <w:rsid w:val="002213D8"/>
    <w:rsid w:val="0022463C"/>
    <w:rsid w:val="00225950"/>
    <w:rsid w:val="00227981"/>
    <w:rsid w:val="0023131E"/>
    <w:rsid w:val="002429B1"/>
    <w:rsid w:val="00243789"/>
    <w:rsid w:val="0024652D"/>
    <w:rsid w:val="002526EA"/>
    <w:rsid w:val="002608A2"/>
    <w:rsid w:val="002619EE"/>
    <w:rsid w:val="00261E81"/>
    <w:rsid w:val="00265DA2"/>
    <w:rsid w:val="00276136"/>
    <w:rsid w:val="0028188D"/>
    <w:rsid w:val="002855D4"/>
    <w:rsid w:val="00287C6F"/>
    <w:rsid w:val="0029219B"/>
    <w:rsid w:val="002B0177"/>
    <w:rsid w:val="002B1395"/>
    <w:rsid w:val="002B2228"/>
    <w:rsid w:val="002B57B0"/>
    <w:rsid w:val="002B65A3"/>
    <w:rsid w:val="002D1771"/>
    <w:rsid w:val="002D4948"/>
    <w:rsid w:val="002D4FCC"/>
    <w:rsid w:val="002D50C7"/>
    <w:rsid w:val="002E15E6"/>
    <w:rsid w:val="002E30DE"/>
    <w:rsid w:val="002E624C"/>
    <w:rsid w:val="002F0D6C"/>
    <w:rsid w:val="002F2A01"/>
    <w:rsid w:val="002F3DCD"/>
    <w:rsid w:val="0030570D"/>
    <w:rsid w:val="00305D73"/>
    <w:rsid w:val="00306B32"/>
    <w:rsid w:val="00307278"/>
    <w:rsid w:val="0031344D"/>
    <w:rsid w:val="00314652"/>
    <w:rsid w:val="00316D8D"/>
    <w:rsid w:val="00320D2E"/>
    <w:rsid w:val="00324ABB"/>
    <w:rsid w:val="003362F1"/>
    <w:rsid w:val="0033697D"/>
    <w:rsid w:val="00341D68"/>
    <w:rsid w:val="00343BA5"/>
    <w:rsid w:val="003479E2"/>
    <w:rsid w:val="00350A7D"/>
    <w:rsid w:val="0035356A"/>
    <w:rsid w:val="00356AED"/>
    <w:rsid w:val="00360A3E"/>
    <w:rsid w:val="00360AD0"/>
    <w:rsid w:val="0036254F"/>
    <w:rsid w:val="00362FB3"/>
    <w:rsid w:val="00363C6E"/>
    <w:rsid w:val="00364F16"/>
    <w:rsid w:val="0036712F"/>
    <w:rsid w:val="00374038"/>
    <w:rsid w:val="003748DE"/>
    <w:rsid w:val="00376C4E"/>
    <w:rsid w:val="00381BD4"/>
    <w:rsid w:val="00382402"/>
    <w:rsid w:val="003827BD"/>
    <w:rsid w:val="003843D4"/>
    <w:rsid w:val="00387366"/>
    <w:rsid w:val="003959F5"/>
    <w:rsid w:val="00395A01"/>
    <w:rsid w:val="003A3CC8"/>
    <w:rsid w:val="003A4FB9"/>
    <w:rsid w:val="003A6D19"/>
    <w:rsid w:val="003B5D4D"/>
    <w:rsid w:val="003B603C"/>
    <w:rsid w:val="003C00BD"/>
    <w:rsid w:val="003C193F"/>
    <w:rsid w:val="003C2A7B"/>
    <w:rsid w:val="003C3828"/>
    <w:rsid w:val="003E2106"/>
    <w:rsid w:val="003E6A44"/>
    <w:rsid w:val="003F0859"/>
    <w:rsid w:val="00406B81"/>
    <w:rsid w:val="00407385"/>
    <w:rsid w:val="00413E37"/>
    <w:rsid w:val="00422AFE"/>
    <w:rsid w:val="00424621"/>
    <w:rsid w:val="00425357"/>
    <w:rsid w:val="00431BD5"/>
    <w:rsid w:val="00434DCA"/>
    <w:rsid w:val="00435539"/>
    <w:rsid w:val="00437497"/>
    <w:rsid w:val="00447A92"/>
    <w:rsid w:val="004530E0"/>
    <w:rsid w:val="0045392C"/>
    <w:rsid w:val="004552E0"/>
    <w:rsid w:val="00456A30"/>
    <w:rsid w:val="00460034"/>
    <w:rsid w:val="00460488"/>
    <w:rsid w:val="004708A1"/>
    <w:rsid w:val="00482FF7"/>
    <w:rsid w:val="004904B3"/>
    <w:rsid w:val="004A181B"/>
    <w:rsid w:val="004A1D94"/>
    <w:rsid w:val="004A4CD4"/>
    <w:rsid w:val="004A580D"/>
    <w:rsid w:val="004B00A1"/>
    <w:rsid w:val="004B42C9"/>
    <w:rsid w:val="004B6066"/>
    <w:rsid w:val="004B7890"/>
    <w:rsid w:val="004C611F"/>
    <w:rsid w:val="004D40EB"/>
    <w:rsid w:val="004D73B7"/>
    <w:rsid w:val="004F1129"/>
    <w:rsid w:val="004F6A73"/>
    <w:rsid w:val="00510B92"/>
    <w:rsid w:val="00513286"/>
    <w:rsid w:val="005139C0"/>
    <w:rsid w:val="005169A2"/>
    <w:rsid w:val="00516D9D"/>
    <w:rsid w:val="005170A7"/>
    <w:rsid w:val="005311EA"/>
    <w:rsid w:val="00533B97"/>
    <w:rsid w:val="00533E69"/>
    <w:rsid w:val="00537F61"/>
    <w:rsid w:val="00541663"/>
    <w:rsid w:val="00543338"/>
    <w:rsid w:val="005442D6"/>
    <w:rsid w:val="00547496"/>
    <w:rsid w:val="005474C7"/>
    <w:rsid w:val="005479E4"/>
    <w:rsid w:val="005523AE"/>
    <w:rsid w:val="0055615A"/>
    <w:rsid w:val="0055660D"/>
    <w:rsid w:val="005678D7"/>
    <w:rsid w:val="005758AF"/>
    <w:rsid w:val="005769A2"/>
    <w:rsid w:val="00576DA8"/>
    <w:rsid w:val="00582C53"/>
    <w:rsid w:val="00587051"/>
    <w:rsid w:val="005872BF"/>
    <w:rsid w:val="005920E3"/>
    <w:rsid w:val="00597A33"/>
    <w:rsid w:val="005A2AD3"/>
    <w:rsid w:val="005A3870"/>
    <w:rsid w:val="005A42D2"/>
    <w:rsid w:val="005A472A"/>
    <w:rsid w:val="005A53D3"/>
    <w:rsid w:val="005A69DD"/>
    <w:rsid w:val="005A75F3"/>
    <w:rsid w:val="005B15AA"/>
    <w:rsid w:val="005B4897"/>
    <w:rsid w:val="005C322F"/>
    <w:rsid w:val="005D1D16"/>
    <w:rsid w:val="005D3533"/>
    <w:rsid w:val="005D3808"/>
    <w:rsid w:val="005E195F"/>
    <w:rsid w:val="005E2E31"/>
    <w:rsid w:val="005E76D1"/>
    <w:rsid w:val="00601C32"/>
    <w:rsid w:val="00601E23"/>
    <w:rsid w:val="00601FAD"/>
    <w:rsid w:val="006043B4"/>
    <w:rsid w:val="006059A4"/>
    <w:rsid w:val="00605C61"/>
    <w:rsid w:val="00606E46"/>
    <w:rsid w:val="00610763"/>
    <w:rsid w:val="006174CE"/>
    <w:rsid w:val="006177EA"/>
    <w:rsid w:val="00623435"/>
    <w:rsid w:val="00634A12"/>
    <w:rsid w:val="006361AE"/>
    <w:rsid w:val="00642ED7"/>
    <w:rsid w:val="00644E64"/>
    <w:rsid w:val="00645D86"/>
    <w:rsid w:val="00646E15"/>
    <w:rsid w:val="006554B4"/>
    <w:rsid w:val="0068655D"/>
    <w:rsid w:val="006913E4"/>
    <w:rsid w:val="006A23BF"/>
    <w:rsid w:val="006A2BE2"/>
    <w:rsid w:val="006A56EE"/>
    <w:rsid w:val="006A78A7"/>
    <w:rsid w:val="006B04D6"/>
    <w:rsid w:val="006B5FB4"/>
    <w:rsid w:val="006B647B"/>
    <w:rsid w:val="006B69A5"/>
    <w:rsid w:val="006C1C81"/>
    <w:rsid w:val="006C5F48"/>
    <w:rsid w:val="006D0DAF"/>
    <w:rsid w:val="006D1AD1"/>
    <w:rsid w:val="006D3D6F"/>
    <w:rsid w:val="006D55E8"/>
    <w:rsid w:val="006D6DDB"/>
    <w:rsid w:val="006E4AE9"/>
    <w:rsid w:val="006F0082"/>
    <w:rsid w:val="006F29DB"/>
    <w:rsid w:val="006F4C82"/>
    <w:rsid w:val="00701A52"/>
    <w:rsid w:val="007038A3"/>
    <w:rsid w:val="00703B02"/>
    <w:rsid w:val="0071347D"/>
    <w:rsid w:val="00713FC5"/>
    <w:rsid w:val="0071578F"/>
    <w:rsid w:val="00730B7E"/>
    <w:rsid w:val="00734FD0"/>
    <w:rsid w:val="00740FAF"/>
    <w:rsid w:val="007437DD"/>
    <w:rsid w:val="007442A5"/>
    <w:rsid w:val="007517A1"/>
    <w:rsid w:val="00752AD2"/>
    <w:rsid w:val="00763D6B"/>
    <w:rsid w:val="00764542"/>
    <w:rsid w:val="007659B7"/>
    <w:rsid w:val="00766383"/>
    <w:rsid w:val="007703D0"/>
    <w:rsid w:val="007746A9"/>
    <w:rsid w:val="00774B7C"/>
    <w:rsid w:val="00776980"/>
    <w:rsid w:val="00781052"/>
    <w:rsid w:val="00785F24"/>
    <w:rsid w:val="00795D7B"/>
    <w:rsid w:val="00797EF9"/>
    <w:rsid w:val="007A3AFB"/>
    <w:rsid w:val="007A6CAA"/>
    <w:rsid w:val="007A7365"/>
    <w:rsid w:val="007A7FE4"/>
    <w:rsid w:val="007B4730"/>
    <w:rsid w:val="007B6EB6"/>
    <w:rsid w:val="007C07AE"/>
    <w:rsid w:val="007C0979"/>
    <w:rsid w:val="007D2A98"/>
    <w:rsid w:val="007D6ED5"/>
    <w:rsid w:val="007E071F"/>
    <w:rsid w:val="007F1496"/>
    <w:rsid w:val="007F1E8B"/>
    <w:rsid w:val="007F2E40"/>
    <w:rsid w:val="00801A44"/>
    <w:rsid w:val="00801F29"/>
    <w:rsid w:val="0080797B"/>
    <w:rsid w:val="00822451"/>
    <w:rsid w:val="00823785"/>
    <w:rsid w:val="008240D4"/>
    <w:rsid w:val="00825FDB"/>
    <w:rsid w:val="00827EB6"/>
    <w:rsid w:val="00837060"/>
    <w:rsid w:val="00853B28"/>
    <w:rsid w:val="00860EC3"/>
    <w:rsid w:val="00862B32"/>
    <w:rsid w:val="008672C9"/>
    <w:rsid w:val="00880423"/>
    <w:rsid w:val="0088074D"/>
    <w:rsid w:val="008812E3"/>
    <w:rsid w:val="0088482F"/>
    <w:rsid w:val="00890A04"/>
    <w:rsid w:val="00893F70"/>
    <w:rsid w:val="008A78BF"/>
    <w:rsid w:val="008B3131"/>
    <w:rsid w:val="008B498C"/>
    <w:rsid w:val="008B4B4D"/>
    <w:rsid w:val="008C2395"/>
    <w:rsid w:val="008C61F6"/>
    <w:rsid w:val="008C7DF0"/>
    <w:rsid w:val="008D14A3"/>
    <w:rsid w:val="008D2E41"/>
    <w:rsid w:val="008D5327"/>
    <w:rsid w:val="008E7BAC"/>
    <w:rsid w:val="008F2883"/>
    <w:rsid w:val="008F6961"/>
    <w:rsid w:val="008F6D37"/>
    <w:rsid w:val="00902D7E"/>
    <w:rsid w:val="009037A7"/>
    <w:rsid w:val="00904F4A"/>
    <w:rsid w:val="00912C71"/>
    <w:rsid w:val="00917103"/>
    <w:rsid w:val="00921C93"/>
    <w:rsid w:val="00922689"/>
    <w:rsid w:val="00930C7D"/>
    <w:rsid w:val="00930EE1"/>
    <w:rsid w:val="00931BB6"/>
    <w:rsid w:val="00935730"/>
    <w:rsid w:val="00937F77"/>
    <w:rsid w:val="0094016C"/>
    <w:rsid w:val="00940F12"/>
    <w:rsid w:val="0094462A"/>
    <w:rsid w:val="009476EC"/>
    <w:rsid w:val="00953727"/>
    <w:rsid w:val="00955B17"/>
    <w:rsid w:val="0095670F"/>
    <w:rsid w:val="009619CF"/>
    <w:rsid w:val="00962699"/>
    <w:rsid w:val="00964BA6"/>
    <w:rsid w:val="0096557B"/>
    <w:rsid w:val="00970C47"/>
    <w:rsid w:val="0097137A"/>
    <w:rsid w:val="00977377"/>
    <w:rsid w:val="009813F1"/>
    <w:rsid w:val="009862AD"/>
    <w:rsid w:val="0098664E"/>
    <w:rsid w:val="009A1608"/>
    <w:rsid w:val="009A1EDF"/>
    <w:rsid w:val="009A4412"/>
    <w:rsid w:val="009A6BA0"/>
    <w:rsid w:val="009A77B9"/>
    <w:rsid w:val="009B09A5"/>
    <w:rsid w:val="009B7B75"/>
    <w:rsid w:val="009C191B"/>
    <w:rsid w:val="009C32AF"/>
    <w:rsid w:val="009C4A36"/>
    <w:rsid w:val="009D2060"/>
    <w:rsid w:val="009D70C7"/>
    <w:rsid w:val="009E40CB"/>
    <w:rsid w:val="009E4B42"/>
    <w:rsid w:val="009F78BC"/>
    <w:rsid w:val="00A00508"/>
    <w:rsid w:val="00A10E25"/>
    <w:rsid w:val="00A12CBB"/>
    <w:rsid w:val="00A14314"/>
    <w:rsid w:val="00A1663B"/>
    <w:rsid w:val="00A2211A"/>
    <w:rsid w:val="00A2609B"/>
    <w:rsid w:val="00A307DC"/>
    <w:rsid w:val="00A35B8B"/>
    <w:rsid w:val="00A40C75"/>
    <w:rsid w:val="00A417DE"/>
    <w:rsid w:val="00A54190"/>
    <w:rsid w:val="00A64309"/>
    <w:rsid w:val="00A6729F"/>
    <w:rsid w:val="00A701BC"/>
    <w:rsid w:val="00A7082A"/>
    <w:rsid w:val="00A709F8"/>
    <w:rsid w:val="00A72932"/>
    <w:rsid w:val="00A75282"/>
    <w:rsid w:val="00A80E18"/>
    <w:rsid w:val="00A81886"/>
    <w:rsid w:val="00A869F7"/>
    <w:rsid w:val="00A90692"/>
    <w:rsid w:val="00A914DA"/>
    <w:rsid w:val="00A97F02"/>
    <w:rsid w:val="00AB0D81"/>
    <w:rsid w:val="00AB3D46"/>
    <w:rsid w:val="00AC7A48"/>
    <w:rsid w:val="00AD302F"/>
    <w:rsid w:val="00AE0B33"/>
    <w:rsid w:val="00AE45F6"/>
    <w:rsid w:val="00AE5C01"/>
    <w:rsid w:val="00AF23AA"/>
    <w:rsid w:val="00B00699"/>
    <w:rsid w:val="00B1166E"/>
    <w:rsid w:val="00B139F7"/>
    <w:rsid w:val="00B21106"/>
    <w:rsid w:val="00B2671C"/>
    <w:rsid w:val="00B26991"/>
    <w:rsid w:val="00B33C78"/>
    <w:rsid w:val="00B47CBE"/>
    <w:rsid w:val="00B53AD2"/>
    <w:rsid w:val="00B57171"/>
    <w:rsid w:val="00B57A05"/>
    <w:rsid w:val="00B60F69"/>
    <w:rsid w:val="00B65250"/>
    <w:rsid w:val="00B66DA7"/>
    <w:rsid w:val="00B7066B"/>
    <w:rsid w:val="00B82692"/>
    <w:rsid w:val="00B84129"/>
    <w:rsid w:val="00B84635"/>
    <w:rsid w:val="00B84728"/>
    <w:rsid w:val="00B858C2"/>
    <w:rsid w:val="00B879A2"/>
    <w:rsid w:val="00B9009A"/>
    <w:rsid w:val="00B929F2"/>
    <w:rsid w:val="00B95CD1"/>
    <w:rsid w:val="00B97BA3"/>
    <w:rsid w:val="00BA0EFB"/>
    <w:rsid w:val="00BC116D"/>
    <w:rsid w:val="00BC2E9D"/>
    <w:rsid w:val="00BC6A85"/>
    <w:rsid w:val="00BC6F8B"/>
    <w:rsid w:val="00BD3340"/>
    <w:rsid w:val="00BD59C4"/>
    <w:rsid w:val="00BE2391"/>
    <w:rsid w:val="00BE259B"/>
    <w:rsid w:val="00BE63A5"/>
    <w:rsid w:val="00BF18E3"/>
    <w:rsid w:val="00BF5A66"/>
    <w:rsid w:val="00BF7146"/>
    <w:rsid w:val="00C00023"/>
    <w:rsid w:val="00C0052E"/>
    <w:rsid w:val="00C030CD"/>
    <w:rsid w:val="00C03F45"/>
    <w:rsid w:val="00C05CDC"/>
    <w:rsid w:val="00C106BC"/>
    <w:rsid w:val="00C12FDB"/>
    <w:rsid w:val="00C13CF1"/>
    <w:rsid w:val="00C1443F"/>
    <w:rsid w:val="00C20FA5"/>
    <w:rsid w:val="00C22596"/>
    <w:rsid w:val="00C2658D"/>
    <w:rsid w:val="00C27271"/>
    <w:rsid w:val="00C31B65"/>
    <w:rsid w:val="00C33A3F"/>
    <w:rsid w:val="00C3697E"/>
    <w:rsid w:val="00C46A79"/>
    <w:rsid w:val="00C560F2"/>
    <w:rsid w:val="00C60DC6"/>
    <w:rsid w:val="00C6236B"/>
    <w:rsid w:val="00C641AF"/>
    <w:rsid w:val="00C733CE"/>
    <w:rsid w:val="00C837E2"/>
    <w:rsid w:val="00C87C33"/>
    <w:rsid w:val="00C97DA4"/>
    <w:rsid w:val="00CA03E1"/>
    <w:rsid w:val="00CA0DA1"/>
    <w:rsid w:val="00CA62A0"/>
    <w:rsid w:val="00CB02F1"/>
    <w:rsid w:val="00CC11AA"/>
    <w:rsid w:val="00CC5AC1"/>
    <w:rsid w:val="00CC73F0"/>
    <w:rsid w:val="00CD23BE"/>
    <w:rsid w:val="00CD37F6"/>
    <w:rsid w:val="00CE00BB"/>
    <w:rsid w:val="00CE2C3C"/>
    <w:rsid w:val="00CF1C40"/>
    <w:rsid w:val="00CF1DEA"/>
    <w:rsid w:val="00CF3ED6"/>
    <w:rsid w:val="00CF511C"/>
    <w:rsid w:val="00D00F3C"/>
    <w:rsid w:val="00D01AA1"/>
    <w:rsid w:val="00D0385B"/>
    <w:rsid w:val="00D14877"/>
    <w:rsid w:val="00D148CC"/>
    <w:rsid w:val="00D1622E"/>
    <w:rsid w:val="00D1660D"/>
    <w:rsid w:val="00D244D7"/>
    <w:rsid w:val="00D25892"/>
    <w:rsid w:val="00D35A5E"/>
    <w:rsid w:val="00D37C96"/>
    <w:rsid w:val="00D44117"/>
    <w:rsid w:val="00D44580"/>
    <w:rsid w:val="00D45BCC"/>
    <w:rsid w:val="00D524DF"/>
    <w:rsid w:val="00D53548"/>
    <w:rsid w:val="00D63B3C"/>
    <w:rsid w:val="00D74526"/>
    <w:rsid w:val="00D81980"/>
    <w:rsid w:val="00D84197"/>
    <w:rsid w:val="00D84E20"/>
    <w:rsid w:val="00D87134"/>
    <w:rsid w:val="00D92A77"/>
    <w:rsid w:val="00DA5987"/>
    <w:rsid w:val="00DA767E"/>
    <w:rsid w:val="00DB0D54"/>
    <w:rsid w:val="00DB4CB5"/>
    <w:rsid w:val="00DC6531"/>
    <w:rsid w:val="00DC7024"/>
    <w:rsid w:val="00DD2A7E"/>
    <w:rsid w:val="00DD2B94"/>
    <w:rsid w:val="00DD389A"/>
    <w:rsid w:val="00DD3AEA"/>
    <w:rsid w:val="00DD4774"/>
    <w:rsid w:val="00DE05B2"/>
    <w:rsid w:val="00DE5FF4"/>
    <w:rsid w:val="00DF12C9"/>
    <w:rsid w:val="00DF1FEC"/>
    <w:rsid w:val="00DF27CB"/>
    <w:rsid w:val="00E05DCF"/>
    <w:rsid w:val="00E06626"/>
    <w:rsid w:val="00E07A15"/>
    <w:rsid w:val="00E07E95"/>
    <w:rsid w:val="00E130DE"/>
    <w:rsid w:val="00E13323"/>
    <w:rsid w:val="00E213A8"/>
    <w:rsid w:val="00E24767"/>
    <w:rsid w:val="00E260FA"/>
    <w:rsid w:val="00E31520"/>
    <w:rsid w:val="00E33EE5"/>
    <w:rsid w:val="00E509E2"/>
    <w:rsid w:val="00E51BCB"/>
    <w:rsid w:val="00E5264F"/>
    <w:rsid w:val="00E53ADC"/>
    <w:rsid w:val="00E559D0"/>
    <w:rsid w:val="00E56DF8"/>
    <w:rsid w:val="00E60FFC"/>
    <w:rsid w:val="00E63151"/>
    <w:rsid w:val="00E67FE5"/>
    <w:rsid w:val="00E744E7"/>
    <w:rsid w:val="00E74C4B"/>
    <w:rsid w:val="00E8249F"/>
    <w:rsid w:val="00E8334B"/>
    <w:rsid w:val="00E8429D"/>
    <w:rsid w:val="00EA0C7A"/>
    <w:rsid w:val="00EA77C9"/>
    <w:rsid w:val="00EB3CD6"/>
    <w:rsid w:val="00EC199F"/>
    <w:rsid w:val="00EC2A95"/>
    <w:rsid w:val="00EC4639"/>
    <w:rsid w:val="00EC68F2"/>
    <w:rsid w:val="00ED097F"/>
    <w:rsid w:val="00EE0355"/>
    <w:rsid w:val="00EF322E"/>
    <w:rsid w:val="00F03F6C"/>
    <w:rsid w:val="00F05338"/>
    <w:rsid w:val="00F05806"/>
    <w:rsid w:val="00F05EF3"/>
    <w:rsid w:val="00F13DDE"/>
    <w:rsid w:val="00F159F9"/>
    <w:rsid w:val="00F20159"/>
    <w:rsid w:val="00F26EBA"/>
    <w:rsid w:val="00F277B0"/>
    <w:rsid w:val="00F35161"/>
    <w:rsid w:val="00F35BF0"/>
    <w:rsid w:val="00F55A9A"/>
    <w:rsid w:val="00F650F3"/>
    <w:rsid w:val="00F67EFD"/>
    <w:rsid w:val="00F72EA1"/>
    <w:rsid w:val="00F74D50"/>
    <w:rsid w:val="00F75553"/>
    <w:rsid w:val="00F7602F"/>
    <w:rsid w:val="00F80D7B"/>
    <w:rsid w:val="00F85BEF"/>
    <w:rsid w:val="00F86BFD"/>
    <w:rsid w:val="00F94B39"/>
    <w:rsid w:val="00FA309C"/>
    <w:rsid w:val="00FA413A"/>
    <w:rsid w:val="00FC3CB5"/>
    <w:rsid w:val="00FD1733"/>
    <w:rsid w:val="00FD1916"/>
    <w:rsid w:val="00FD5CD6"/>
    <w:rsid w:val="00FD5FC5"/>
    <w:rsid w:val="00FE132E"/>
    <w:rsid w:val="00FE41D4"/>
    <w:rsid w:val="00FF2A89"/>
    <w:rsid w:val="00FF60F4"/>
    <w:rsid w:val="00FF784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9745"/>
    <o:shapelayout v:ext="edit">
      <o:idmap v:ext="edit" data="1"/>
    </o:shapelayout>
  </w:shapeDefaults>
  <w:decimalSymbol w:val=","/>
  <w:listSeparator w:val=";"/>
  <w14:docId w14:val="112427FA"/>
  <w15:docId w15:val="{0AD3919E-8AF9-4FD9-8691-65828B47B6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ind w:firstLine="709"/>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139F7"/>
    <w:pPr>
      <w:spacing w:after="0" w:line="240" w:lineRule="auto"/>
      <w:ind w:firstLine="0"/>
    </w:pPr>
    <w:rPr>
      <w:rFonts w:ascii="Times New Roman" w:eastAsia="Times New Roman" w:hAnsi="Times New Roman" w:cs="Times New Roman"/>
      <w:sz w:val="20"/>
      <w:szCs w:val="20"/>
      <w:lang w:eastAsia="ru-RU"/>
    </w:rPr>
  </w:style>
  <w:style w:type="paragraph" w:styleId="1">
    <w:name w:val="heading 1"/>
    <w:basedOn w:val="a"/>
    <w:next w:val="a"/>
    <w:link w:val="10"/>
    <w:qFormat/>
    <w:rsid w:val="00B139F7"/>
    <w:pPr>
      <w:keepNext/>
      <w:jc w:val="center"/>
      <w:outlineLvl w:val="0"/>
    </w:pPr>
    <w:rPr>
      <w:sz w:val="28"/>
    </w:rPr>
  </w:style>
  <w:style w:type="paragraph" w:styleId="2">
    <w:name w:val="heading 2"/>
    <w:basedOn w:val="a"/>
    <w:next w:val="a"/>
    <w:link w:val="20"/>
    <w:uiPriority w:val="9"/>
    <w:semiHidden/>
    <w:unhideWhenUsed/>
    <w:qFormat/>
    <w:rsid w:val="0051328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qFormat/>
    <w:rsid w:val="00B139F7"/>
    <w:pPr>
      <w:keepNext/>
      <w:jc w:val="center"/>
      <w:outlineLvl w:val="2"/>
    </w:pPr>
    <w:rPr>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139F7"/>
    <w:rPr>
      <w:rFonts w:ascii="Times New Roman" w:eastAsia="Times New Roman" w:hAnsi="Times New Roman" w:cs="Times New Roman"/>
      <w:sz w:val="28"/>
      <w:szCs w:val="20"/>
      <w:lang w:eastAsia="ru-RU"/>
    </w:rPr>
  </w:style>
  <w:style w:type="character" w:customStyle="1" w:styleId="30">
    <w:name w:val="Заголовок 3 Знак"/>
    <w:basedOn w:val="a0"/>
    <w:link w:val="3"/>
    <w:rsid w:val="00B139F7"/>
    <w:rPr>
      <w:rFonts w:ascii="Times New Roman" w:eastAsia="Times New Roman" w:hAnsi="Times New Roman" w:cs="Times New Roman"/>
      <w:sz w:val="24"/>
      <w:szCs w:val="20"/>
      <w:lang w:eastAsia="ru-RU"/>
    </w:rPr>
  </w:style>
  <w:style w:type="character" w:styleId="a3">
    <w:name w:val="Hyperlink"/>
    <w:basedOn w:val="a0"/>
    <w:rsid w:val="00B139F7"/>
    <w:rPr>
      <w:color w:val="0000FF"/>
      <w:u w:val="single"/>
    </w:rPr>
  </w:style>
  <w:style w:type="paragraph" w:styleId="31">
    <w:name w:val="Body Text 3"/>
    <w:basedOn w:val="a"/>
    <w:link w:val="32"/>
    <w:rsid w:val="00B139F7"/>
    <w:pPr>
      <w:spacing w:after="120"/>
    </w:pPr>
    <w:rPr>
      <w:sz w:val="16"/>
      <w:szCs w:val="16"/>
    </w:rPr>
  </w:style>
  <w:style w:type="character" w:customStyle="1" w:styleId="32">
    <w:name w:val="Основной текст 3 Знак"/>
    <w:basedOn w:val="a0"/>
    <w:link w:val="31"/>
    <w:rsid w:val="00B139F7"/>
    <w:rPr>
      <w:rFonts w:ascii="Times New Roman" w:eastAsia="Times New Roman" w:hAnsi="Times New Roman" w:cs="Times New Roman"/>
      <w:sz w:val="16"/>
      <w:szCs w:val="16"/>
      <w:lang w:eastAsia="ru-RU"/>
    </w:rPr>
  </w:style>
  <w:style w:type="paragraph" w:styleId="a4">
    <w:name w:val="Body Text Indent"/>
    <w:basedOn w:val="a"/>
    <w:link w:val="a5"/>
    <w:uiPriority w:val="99"/>
    <w:semiHidden/>
    <w:unhideWhenUsed/>
    <w:rsid w:val="001A6915"/>
    <w:pPr>
      <w:spacing w:after="120"/>
      <w:ind w:left="283"/>
    </w:pPr>
  </w:style>
  <w:style w:type="character" w:customStyle="1" w:styleId="a5">
    <w:name w:val="Основной текст с отступом Знак"/>
    <w:basedOn w:val="a0"/>
    <w:link w:val="a4"/>
    <w:uiPriority w:val="99"/>
    <w:semiHidden/>
    <w:rsid w:val="001A6915"/>
    <w:rPr>
      <w:rFonts w:ascii="Times New Roman" w:eastAsia="Times New Roman" w:hAnsi="Times New Roman" w:cs="Times New Roman"/>
      <w:sz w:val="20"/>
      <w:szCs w:val="20"/>
      <w:lang w:eastAsia="ru-RU"/>
    </w:rPr>
  </w:style>
  <w:style w:type="paragraph" w:styleId="a6">
    <w:name w:val="No Spacing"/>
    <w:uiPriority w:val="1"/>
    <w:qFormat/>
    <w:rsid w:val="001A6915"/>
    <w:pPr>
      <w:widowControl w:val="0"/>
      <w:spacing w:after="0" w:line="240" w:lineRule="auto"/>
      <w:ind w:firstLine="0"/>
    </w:pPr>
    <w:rPr>
      <w:rFonts w:ascii="Courier New" w:eastAsia="Courier New" w:hAnsi="Courier New" w:cs="Courier New"/>
      <w:sz w:val="24"/>
      <w:szCs w:val="24"/>
      <w:lang w:eastAsia="ru-RU" w:bidi="ru-RU"/>
    </w:rPr>
  </w:style>
  <w:style w:type="paragraph" w:styleId="a7">
    <w:name w:val="Title"/>
    <w:basedOn w:val="a"/>
    <w:link w:val="a8"/>
    <w:qFormat/>
    <w:rsid w:val="00DD2A7E"/>
    <w:pPr>
      <w:jc w:val="center"/>
    </w:pPr>
    <w:rPr>
      <w:sz w:val="24"/>
    </w:rPr>
  </w:style>
  <w:style w:type="character" w:customStyle="1" w:styleId="a8">
    <w:name w:val="Заголовок Знак"/>
    <w:basedOn w:val="a0"/>
    <w:link w:val="a7"/>
    <w:rsid w:val="00DD2A7E"/>
    <w:rPr>
      <w:rFonts w:ascii="Times New Roman" w:eastAsia="Times New Roman" w:hAnsi="Times New Roman" w:cs="Times New Roman"/>
      <w:sz w:val="24"/>
      <w:szCs w:val="20"/>
      <w:lang w:eastAsia="ru-RU"/>
    </w:rPr>
  </w:style>
  <w:style w:type="paragraph" w:styleId="a9">
    <w:name w:val="Body Text"/>
    <w:basedOn w:val="a"/>
    <w:link w:val="aa"/>
    <w:uiPriority w:val="99"/>
    <w:semiHidden/>
    <w:unhideWhenUsed/>
    <w:rsid w:val="00853B28"/>
    <w:pPr>
      <w:spacing w:after="120"/>
    </w:pPr>
  </w:style>
  <w:style w:type="character" w:customStyle="1" w:styleId="aa">
    <w:name w:val="Основной текст Знак"/>
    <w:basedOn w:val="a0"/>
    <w:link w:val="a9"/>
    <w:uiPriority w:val="99"/>
    <w:semiHidden/>
    <w:rsid w:val="00853B28"/>
    <w:rPr>
      <w:rFonts w:ascii="Times New Roman" w:eastAsia="Times New Roman" w:hAnsi="Times New Roman" w:cs="Times New Roman"/>
      <w:sz w:val="20"/>
      <w:szCs w:val="20"/>
      <w:lang w:eastAsia="ru-RU"/>
    </w:rPr>
  </w:style>
  <w:style w:type="paragraph" w:styleId="ab">
    <w:name w:val="header"/>
    <w:basedOn w:val="a"/>
    <w:link w:val="ac"/>
    <w:uiPriority w:val="99"/>
    <w:semiHidden/>
    <w:unhideWhenUsed/>
    <w:rsid w:val="008D5327"/>
    <w:pPr>
      <w:tabs>
        <w:tab w:val="center" w:pos="4677"/>
        <w:tab w:val="right" w:pos="9355"/>
      </w:tabs>
    </w:pPr>
  </w:style>
  <w:style w:type="character" w:customStyle="1" w:styleId="ac">
    <w:name w:val="Верхний колонтитул Знак"/>
    <w:basedOn w:val="a0"/>
    <w:link w:val="ab"/>
    <w:uiPriority w:val="99"/>
    <w:semiHidden/>
    <w:rsid w:val="008D5327"/>
    <w:rPr>
      <w:rFonts w:ascii="Times New Roman" w:eastAsia="Times New Roman" w:hAnsi="Times New Roman" w:cs="Times New Roman"/>
      <w:sz w:val="20"/>
      <w:szCs w:val="20"/>
      <w:lang w:eastAsia="ru-RU"/>
    </w:rPr>
  </w:style>
  <w:style w:type="paragraph" w:styleId="ad">
    <w:name w:val="footer"/>
    <w:basedOn w:val="a"/>
    <w:link w:val="ae"/>
    <w:uiPriority w:val="99"/>
    <w:semiHidden/>
    <w:unhideWhenUsed/>
    <w:rsid w:val="008D5327"/>
    <w:pPr>
      <w:tabs>
        <w:tab w:val="center" w:pos="4677"/>
        <w:tab w:val="right" w:pos="9355"/>
      </w:tabs>
    </w:pPr>
  </w:style>
  <w:style w:type="character" w:customStyle="1" w:styleId="ae">
    <w:name w:val="Нижний колонтитул Знак"/>
    <w:basedOn w:val="a0"/>
    <w:link w:val="ad"/>
    <w:uiPriority w:val="99"/>
    <w:semiHidden/>
    <w:rsid w:val="008D5327"/>
    <w:rPr>
      <w:rFonts w:ascii="Times New Roman" w:eastAsia="Times New Roman" w:hAnsi="Times New Roman" w:cs="Times New Roman"/>
      <w:sz w:val="20"/>
      <w:szCs w:val="20"/>
      <w:lang w:eastAsia="ru-RU"/>
    </w:rPr>
  </w:style>
  <w:style w:type="paragraph" w:customStyle="1" w:styleId="ConsPlusNonformat">
    <w:name w:val="ConsPlusNonformat"/>
    <w:rsid w:val="008D5327"/>
    <w:pPr>
      <w:widowControl w:val="0"/>
      <w:autoSpaceDE w:val="0"/>
      <w:autoSpaceDN w:val="0"/>
      <w:adjustRightInd w:val="0"/>
      <w:spacing w:after="0" w:line="240" w:lineRule="auto"/>
      <w:ind w:firstLine="0"/>
    </w:pPr>
    <w:rPr>
      <w:rFonts w:ascii="Courier New" w:eastAsia="Times New Roman" w:hAnsi="Courier New" w:cs="Courier New"/>
      <w:sz w:val="20"/>
      <w:szCs w:val="20"/>
      <w:lang w:eastAsia="ru-RU"/>
    </w:rPr>
  </w:style>
  <w:style w:type="paragraph" w:customStyle="1" w:styleId="ConsPlusCell">
    <w:name w:val="ConsPlusCell"/>
    <w:uiPriority w:val="99"/>
    <w:rsid w:val="008D5327"/>
    <w:pPr>
      <w:widowControl w:val="0"/>
      <w:autoSpaceDE w:val="0"/>
      <w:autoSpaceDN w:val="0"/>
      <w:adjustRightInd w:val="0"/>
      <w:spacing w:after="0" w:line="240" w:lineRule="auto"/>
      <w:ind w:firstLine="0"/>
    </w:pPr>
    <w:rPr>
      <w:rFonts w:ascii="Arial" w:eastAsia="Times New Roman" w:hAnsi="Arial" w:cs="Arial"/>
      <w:sz w:val="20"/>
      <w:szCs w:val="20"/>
      <w:lang w:eastAsia="ru-RU"/>
    </w:rPr>
  </w:style>
  <w:style w:type="paragraph" w:styleId="af">
    <w:name w:val="List Paragraph"/>
    <w:basedOn w:val="a"/>
    <w:uiPriority w:val="34"/>
    <w:qFormat/>
    <w:rsid w:val="00C1443F"/>
    <w:pPr>
      <w:ind w:left="720"/>
      <w:contextualSpacing/>
    </w:pPr>
  </w:style>
  <w:style w:type="table" w:styleId="af0">
    <w:name w:val="Table Grid"/>
    <w:basedOn w:val="a1"/>
    <w:uiPriority w:val="59"/>
    <w:rsid w:val="006B04D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sonormal0">
    <w:name w:val="msonormal"/>
    <w:basedOn w:val="a0"/>
    <w:rsid w:val="00D148CC"/>
  </w:style>
  <w:style w:type="character" w:customStyle="1" w:styleId="apple-converted-space">
    <w:name w:val="apple-converted-space"/>
    <w:basedOn w:val="a0"/>
    <w:rsid w:val="00D148CC"/>
  </w:style>
  <w:style w:type="paragraph" w:styleId="21">
    <w:name w:val="Body Text 2"/>
    <w:basedOn w:val="a"/>
    <w:link w:val="22"/>
    <w:rsid w:val="00D148CC"/>
    <w:pPr>
      <w:spacing w:after="120" w:line="480" w:lineRule="auto"/>
    </w:pPr>
    <w:rPr>
      <w:sz w:val="24"/>
      <w:szCs w:val="24"/>
    </w:rPr>
  </w:style>
  <w:style w:type="character" w:customStyle="1" w:styleId="22">
    <w:name w:val="Основной текст 2 Знак"/>
    <w:basedOn w:val="a0"/>
    <w:link w:val="21"/>
    <w:rsid w:val="00D148CC"/>
    <w:rPr>
      <w:rFonts w:ascii="Times New Roman" w:eastAsia="Times New Roman" w:hAnsi="Times New Roman" w:cs="Times New Roman"/>
      <w:sz w:val="24"/>
      <w:szCs w:val="24"/>
      <w:lang w:eastAsia="ru-RU"/>
    </w:rPr>
  </w:style>
  <w:style w:type="paragraph" w:customStyle="1" w:styleId="western">
    <w:name w:val="western"/>
    <w:basedOn w:val="a"/>
    <w:rsid w:val="006D0DAF"/>
    <w:pPr>
      <w:spacing w:before="100" w:beforeAutospacing="1" w:after="100" w:afterAutospacing="1"/>
    </w:pPr>
    <w:rPr>
      <w:sz w:val="24"/>
      <w:szCs w:val="24"/>
    </w:rPr>
  </w:style>
  <w:style w:type="paragraph" w:styleId="af1">
    <w:name w:val="Normal (Web)"/>
    <w:basedOn w:val="a"/>
    <w:rsid w:val="006D0DAF"/>
    <w:pPr>
      <w:spacing w:before="100" w:beforeAutospacing="1" w:after="100" w:afterAutospacing="1"/>
    </w:pPr>
    <w:rPr>
      <w:sz w:val="24"/>
      <w:szCs w:val="24"/>
    </w:rPr>
  </w:style>
  <w:style w:type="paragraph" w:styleId="HTML">
    <w:name w:val="HTML Preformatted"/>
    <w:basedOn w:val="a"/>
    <w:link w:val="HTML0"/>
    <w:rsid w:val="006D0DAF"/>
    <w:pPr>
      <w:pBdr>
        <w:top w:val="single" w:sz="4" w:space="9" w:color="DADCE0"/>
        <w:left w:val="single" w:sz="4" w:space="18" w:color="DADCE0"/>
        <w:bottom w:val="single" w:sz="4" w:space="9" w:color="DADCE0"/>
        <w:right w:val="single" w:sz="4" w:space="18" w:color="DADCE0"/>
      </w:pBdr>
      <w:shd w:val="clear" w:color="auto" w:fill="FBFC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0"/>
    <w:link w:val="HTML"/>
    <w:rsid w:val="006D0DAF"/>
    <w:rPr>
      <w:rFonts w:ascii="Courier New" w:eastAsia="Times New Roman" w:hAnsi="Courier New" w:cs="Courier New"/>
      <w:sz w:val="20"/>
      <w:szCs w:val="20"/>
      <w:shd w:val="clear" w:color="auto" w:fill="FBFCFE"/>
      <w:lang w:eastAsia="ru-RU"/>
    </w:rPr>
  </w:style>
  <w:style w:type="character" w:customStyle="1" w:styleId="consplustitle">
    <w:name w:val="consplustitle"/>
    <w:basedOn w:val="a0"/>
    <w:rsid w:val="00E744E7"/>
  </w:style>
  <w:style w:type="character" w:customStyle="1" w:styleId="consplusnonformat0">
    <w:name w:val="consplusnonformat"/>
    <w:basedOn w:val="a0"/>
    <w:rsid w:val="00E744E7"/>
  </w:style>
  <w:style w:type="paragraph" w:customStyle="1" w:styleId="consplusnonformat1">
    <w:name w:val="consplusnonformat1"/>
    <w:basedOn w:val="a"/>
    <w:rsid w:val="00E744E7"/>
    <w:pPr>
      <w:spacing w:before="100" w:beforeAutospacing="1" w:after="100" w:afterAutospacing="1"/>
    </w:pPr>
    <w:rPr>
      <w:sz w:val="24"/>
      <w:szCs w:val="24"/>
    </w:rPr>
  </w:style>
  <w:style w:type="character" w:customStyle="1" w:styleId="20">
    <w:name w:val="Заголовок 2 Знак"/>
    <w:basedOn w:val="a0"/>
    <w:link w:val="2"/>
    <w:uiPriority w:val="9"/>
    <w:semiHidden/>
    <w:rsid w:val="00513286"/>
    <w:rPr>
      <w:rFonts w:asciiTheme="majorHAnsi" w:eastAsiaTheme="majorEastAsia" w:hAnsiTheme="majorHAnsi" w:cstheme="majorBidi"/>
      <w:b/>
      <w:bCs/>
      <w:color w:val="4F81BD" w:themeColor="accent1"/>
      <w:sz w:val="26"/>
      <w:szCs w:val="26"/>
      <w:lang w:eastAsia="ru-RU"/>
    </w:rPr>
  </w:style>
  <w:style w:type="paragraph" w:customStyle="1" w:styleId="ConsPlusNormal">
    <w:name w:val="ConsPlusNormal"/>
    <w:link w:val="ConsPlusNormal0"/>
    <w:rsid w:val="00776980"/>
    <w:pPr>
      <w:autoSpaceDE w:val="0"/>
      <w:autoSpaceDN w:val="0"/>
      <w:adjustRightInd w:val="0"/>
      <w:spacing w:after="0" w:line="240" w:lineRule="auto"/>
      <w:ind w:firstLine="0"/>
    </w:pPr>
    <w:rPr>
      <w:rFonts w:ascii="Times New Roman" w:eastAsia="Times New Roman" w:hAnsi="Times New Roman" w:cs="Times New Roman"/>
      <w:sz w:val="28"/>
      <w:szCs w:val="28"/>
      <w:lang w:eastAsia="ru-RU"/>
    </w:rPr>
  </w:style>
  <w:style w:type="paragraph" w:customStyle="1" w:styleId="ConsPlusTitle0">
    <w:name w:val="ConsPlusTitle"/>
    <w:rsid w:val="006E4AE9"/>
    <w:pPr>
      <w:widowControl w:val="0"/>
      <w:autoSpaceDE w:val="0"/>
      <w:autoSpaceDN w:val="0"/>
      <w:adjustRightInd w:val="0"/>
      <w:spacing w:after="0" w:line="240" w:lineRule="auto"/>
      <w:ind w:firstLine="0"/>
    </w:pPr>
    <w:rPr>
      <w:rFonts w:ascii="Arial" w:eastAsia="Times New Roman" w:hAnsi="Arial" w:cs="Arial"/>
      <w:b/>
      <w:bCs/>
      <w:sz w:val="20"/>
      <w:szCs w:val="20"/>
      <w:lang w:eastAsia="ru-RU"/>
    </w:rPr>
  </w:style>
  <w:style w:type="character" w:customStyle="1" w:styleId="ConsPlusNormal0">
    <w:name w:val="ConsPlusNormal Знак"/>
    <w:link w:val="ConsPlusNormal"/>
    <w:locked/>
    <w:rsid w:val="006E4AE9"/>
    <w:rPr>
      <w:rFonts w:ascii="Times New Roman" w:eastAsia="Times New Roman" w:hAnsi="Times New Roman" w:cs="Times New Roman"/>
      <w:sz w:val="28"/>
      <w:szCs w:val="28"/>
      <w:lang w:eastAsia="ru-RU"/>
    </w:rPr>
  </w:style>
  <w:style w:type="paragraph" w:styleId="af2">
    <w:name w:val="Balloon Text"/>
    <w:basedOn w:val="a"/>
    <w:link w:val="af3"/>
    <w:uiPriority w:val="99"/>
    <w:semiHidden/>
    <w:unhideWhenUsed/>
    <w:rsid w:val="005920E3"/>
    <w:rPr>
      <w:rFonts w:ascii="Tahoma" w:hAnsi="Tahoma" w:cs="Tahoma"/>
      <w:sz w:val="16"/>
      <w:szCs w:val="16"/>
    </w:rPr>
  </w:style>
  <w:style w:type="character" w:customStyle="1" w:styleId="af3">
    <w:name w:val="Текст выноски Знак"/>
    <w:basedOn w:val="a0"/>
    <w:link w:val="af2"/>
    <w:uiPriority w:val="99"/>
    <w:semiHidden/>
    <w:rsid w:val="005920E3"/>
    <w:rPr>
      <w:rFonts w:ascii="Tahoma" w:eastAsia="Times New Roman" w:hAnsi="Tahoma" w:cs="Tahoma"/>
      <w:sz w:val="16"/>
      <w:szCs w:val="16"/>
      <w:lang w:eastAsia="ru-RU"/>
    </w:rPr>
  </w:style>
  <w:style w:type="table" w:customStyle="1" w:styleId="11">
    <w:name w:val="Сетка таблицы1"/>
    <w:basedOn w:val="a1"/>
    <w:next w:val="af0"/>
    <w:uiPriority w:val="59"/>
    <w:rsid w:val="005474C7"/>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1"/>
    <w:next w:val="af0"/>
    <w:uiPriority w:val="59"/>
    <w:rsid w:val="00AB3D46"/>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Сетка таблицы3"/>
    <w:basedOn w:val="a1"/>
    <w:next w:val="af0"/>
    <w:uiPriority w:val="59"/>
    <w:rsid w:val="004A181B"/>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f0"/>
    <w:uiPriority w:val="59"/>
    <w:rsid w:val="00DD4774"/>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83499714">
      <w:bodyDiv w:val="1"/>
      <w:marLeft w:val="0"/>
      <w:marRight w:val="0"/>
      <w:marTop w:val="0"/>
      <w:marBottom w:val="0"/>
      <w:divBdr>
        <w:top w:val="none" w:sz="0" w:space="0" w:color="auto"/>
        <w:left w:val="none" w:sz="0" w:space="0" w:color="auto"/>
        <w:bottom w:val="none" w:sz="0" w:space="0" w:color="auto"/>
        <w:right w:val="none" w:sz="0" w:space="0" w:color="auto"/>
      </w:divBdr>
    </w:div>
    <w:div w:id="2074159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Kumi.myski@gmail.com" TargetMode="External"/><Relationship Id="rId18" Type="http://schemas.openxmlformats.org/officeDocument/2006/relationships/hyperlink" Target="mailto:iSupport@rts-tender.ru" TargetMode="External"/><Relationship Id="rId26" Type="http://schemas.openxmlformats.org/officeDocument/2006/relationships/image" Target="media/image2.jpeg"/><Relationship Id="rId3" Type="http://schemas.openxmlformats.org/officeDocument/2006/relationships/styles" Target="styles.xml"/><Relationship Id="rId21" Type="http://schemas.openxmlformats.org/officeDocument/2006/relationships/hyperlink" Target="http://www.torgi.gov.ru" TargetMode="External"/><Relationship Id="rId7" Type="http://schemas.openxmlformats.org/officeDocument/2006/relationships/endnotes" Target="endnotes.xml"/><Relationship Id="rId12" Type="http://schemas.openxmlformats.org/officeDocument/2006/relationships/hyperlink" Target="consultantplus://offline/ref=03364D0540760B7644F7CD5E503E33BAA8ED16E17796BEFEBEA8009257AEE608EF85AE4F3509450DD5989C3C86W9ODG" TargetMode="External"/><Relationship Id="rId17" Type="http://schemas.openxmlformats.org/officeDocument/2006/relationships/hyperlink" Target="mailto:iSupport@rts-tender.ru" TargetMode="External"/><Relationship Id="rId25" Type="http://schemas.openxmlformats.org/officeDocument/2006/relationships/hyperlink" Target="consultantplus://offline/ref=DE43265F4A6D3D6BC7A60583F0AEA5A9D7DA7392C1F3ECCF768D8F25BFDB66CA8E6C4C01465D2CFC9F2C1284C0B4819BDC2777D799N2AAI" TargetMode="External"/><Relationship Id="rId2" Type="http://schemas.openxmlformats.org/officeDocument/2006/relationships/numbering" Target="numbering.xml"/><Relationship Id="rId16" Type="http://schemas.openxmlformats.org/officeDocument/2006/relationships/hyperlink" Target="http://www.rts-tender.ru" TargetMode="External"/><Relationship Id="rId20" Type="http://schemas.openxmlformats.org/officeDocument/2006/relationships/hyperlink" Target="http://www.torgi.gov.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03364D0540760B7644F7CD5E503E33BAA8EC1AEF7097BEFEBEA8009257AEE608FD85F643340E5A0CDC8DCA6DC0CBC6EDF23C0BCA0DDC509AWFO9G" TargetMode="External"/><Relationship Id="rId24" Type="http://schemas.openxmlformats.org/officeDocument/2006/relationships/hyperlink" Target="https://kumimgo.ru/" TargetMode="External"/><Relationship Id="rId5" Type="http://schemas.openxmlformats.org/officeDocument/2006/relationships/webSettings" Target="webSettings.xml"/><Relationship Id="rId15" Type="http://schemas.openxmlformats.org/officeDocument/2006/relationships/hyperlink" Target="http://www.rts-tender.ru" TargetMode="External"/><Relationship Id="rId23" Type="http://schemas.openxmlformats.org/officeDocument/2006/relationships/hyperlink" Target="https://kumimgo.ru/" TargetMode="External"/><Relationship Id="rId28" Type="http://schemas.openxmlformats.org/officeDocument/2006/relationships/theme" Target="theme/theme1.xml"/><Relationship Id="rId10" Type="http://schemas.openxmlformats.org/officeDocument/2006/relationships/hyperlink" Target="consultantplus://offline/ref=03364D0540760B7644F7CD5E503E33BAA8EC1AEF729BBEFEBEA8009257AEE608EF85AE4F3509450DD5989C3C86W9ODG" TargetMode="External"/><Relationship Id="rId19" Type="http://schemas.openxmlformats.org/officeDocument/2006/relationships/hyperlink" Target="https://kumimgo.ru/" TargetMode="External"/><Relationship Id="rId4" Type="http://schemas.openxmlformats.org/officeDocument/2006/relationships/settings" Target="settings.xml"/><Relationship Id="rId9" Type="http://schemas.openxmlformats.org/officeDocument/2006/relationships/hyperlink" Target="consultantplus://offline/ref=969698FBECE63EED8F8A8EE8D7C70D8A8BF09270A7546232BA80EF6C8EE1D4964EA0BF99113CC07CF47F90765B62C73F0A12F09316FFAFCD4CC877A6PDS7G" TargetMode="External"/><Relationship Id="rId14" Type="http://schemas.openxmlformats.org/officeDocument/2006/relationships/hyperlink" Target="consultantplus://offline/ref=03364D0540760B7644F7CD5E503E33BAA8ED16E17796BEFEBEA8009257AEE608EF85AE4F3509450DD5989C3C86W9ODG" TargetMode="External"/><Relationship Id="rId22" Type="http://schemas.openxmlformats.org/officeDocument/2006/relationships/hyperlink" Target="https://kumimgo.ru/" TargetMode="Externa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A9957A-7312-4338-AA78-4EF122E4E3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531</TotalTime>
  <Pages>22</Pages>
  <Words>12267</Words>
  <Characters>69928</Characters>
  <Application>Microsoft Office Word</Application>
  <DocSecurity>0</DocSecurity>
  <Lines>582</Lines>
  <Paragraphs>164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82031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zam_kumi</dc:creator>
  <cp:keywords/>
  <dc:description/>
  <cp:lastModifiedBy>k-7</cp:lastModifiedBy>
  <cp:revision>44</cp:revision>
  <cp:lastPrinted>2020-08-24T03:18:00Z</cp:lastPrinted>
  <dcterms:created xsi:type="dcterms:W3CDTF">2018-02-28T08:40:00Z</dcterms:created>
  <dcterms:modified xsi:type="dcterms:W3CDTF">2024-06-27T08:01:00Z</dcterms:modified>
</cp:coreProperties>
</file>