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40" w:rsidRDefault="00395140" w:rsidP="00395140">
      <w:pPr>
        <w:widowControl w:val="0"/>
        <w:tabs>
          <w:tab w:val="left" w:pos="5812"/>
        </w:tabs>
        <w:autoSpaceDE w:val="0"/>
        <w:autoSpaceDN w:val="0"/>
        <w:adjustRightInd w:val="0"/>
        <w:jc w:val="right"/>
        <w:rPr>
          <w:sz w:val="20"/>
          <w:szCs w:val="20"/>
        </w:rPr>
      </w:pPr>
      <w:r>
        <w:rPr>
          <w:sz w:val="20"/>
          <w:szCs w:val="20"/>
        </w:rPr>
        <w:t>Приложение  1</w:t>
      </w:r>
    </w:p>
    <w:p w:rsidR="00395140" w:rsidRDefault="00395140" w:rsidP="00395140">
      <w:pPr>
        <w:pStyle w:val="ConsPlusNormal1"/>
        <w:tabs>
          <w:tab w:val="left" w:pos="5812"/>
        </w:tabs>
        <w:jc w:val="right"/>
        <w:rPr>
          <w:rFonts w:ascii="Times New Roman" w:hAnsi="Times New Roman"/>
          <w:sz w:val="20"/>
          <w:szCs w:val="20"/>
        </w:rPr>
      </w:pPr>
      <w:r>
        <w:rPr>
          <w:rFonts w:ascii="Times New Roman" w:hAnsi="Times New Roman"/>
          <w:sz w:val="20"/>
          <w:szCs w:val="20"/>
        </w:rPr>
        <w:t>к административному регламенту</w:t>
      </w:r>
    </w:p>
    <w:p w:rsidR="00395140" w:rsidRDefault="00395140" w:rsidP="00395140">
      <w:pPr>
        <w:pStyle w:val="ConsPlusNormal1"/>
        <w:tabs>
          <w:tab w:val="left" w:pos="5812"/>
        </w:tabs>
        <w:jc w:val="right"/>
        <w:rPr>
          <w:rFonts w:ascii="Times New Roman" w:hAnsi="Times New Roman"/>
          <w:sz w:val="20"/>
          <w:szCs w:val="20"/>
        </w:rPr>
      </w:pPr>
      <w:r>
        <w:rPr>
          <w:rFonts w:ascii="Times New Roman" w:hAnsi="Times New Roman"/>
          <w:sz w:val="20"/>
          <w:szCs w:val="20"/>
        </w:rPr>
        <w:t>предоставления муниципальной услуги</w:t>
      </w:r>
    </w:p>
    <w:p w:rsidR="00395140" w:rsidRDefault="00395140" w:rsidP="00395140">
      <w:pPr>
        <w:pStyle w:val="ConsPlusNormal1"/>
        <w:tabs>
          <w:tab w:val="left" w:pos="5812"/>
        </w:tabs>
        <w:jc w:val="right"/>
        <w:rPr>
          <w:rFonts w:ascii="Times New Roman" w:hAnsi="Times New Roman"/>
          <w:sz w:val="20"/>
          <w:szCs w:val="20"/>
        </w:rPr>
      </w:pPr>
      <w:r>
        <w:rPr>
          <w:rFonts w:ascii="Times New Roman" w:hAnsi="Times New Roman"/>
          <w:sz w:val="20"/>
          <w:szCs w:val="20"/>
        </w:rPr>
        <w:t xml:space="preserve">«Назначение пенсии за выслугу лет лицам, </w:t>
      </w:r>
    </w:p>
    <w:p w:rsidR="00395140" w:rsidRDefault="00395140" w:rsidP="00395140">
      <w:pPr>
        <w:pStyle w:val="ConsPlusNormal1"/>
        <w:tabs>
          <w:tab w:val="left" w:pos="5812"/>
        </w:tabs>
        <w:jc w:val="right"/>
        <w:rPr>
          <w:rFonts w:ascii="Times New Roman" w:hAnsi="Times New Roman"/>
          <w:sz w:val="20"/>
          <w:szCs w:val="20"/>
        </w:rPr>
      </w:pPr>
      <w:proofErr w:type="gramStart"/>
      <w:r>
        <w:rPr>
          <w:rFonts w:ascii="Times New Roman" w:hAnsi="Times New Roman"/>
          <w:sz w:val="20"/>
          <w:szCs w:val="20"/>
        </w:rPr>
        <w:t>замещавшим</w:t>
      </w:r>
      <w:proofErr w:type="gramEnd"/>
      <w:r>
        <w:rPr>
          <w:rFonts w:ascii="Times New Roman" w:hAnsi="Times New Roman"/>
          <w:sz w:val="20"/>
          <w:szCs w:val="20"/>
        </w:rPr>
        <w:t xml:space="preserve"> муниципальные должности </w:t>
      </w:r>
    </w:p>
    <w:p w:rsidR="00395140" w:rsidRDefault="00395140" w:rsidP="00395140">
      <w:pPr>
        <w:pStyle w:val="ConsPlusNormal1"/>
        <w:tabs>
          <w:tab w:val="left" w:pos="5812"/>
        </w:tabs>
        <w:jc w:val="right"/>
        <w:rPr>
          <w:rFonts w:ascii="Times New Roman" w:hAnsi="Times New Roman"/>
          <w:sz w:val="20"/>
          <w:szCs w:val="20"/>
        </w:rPr>
      </w:pPr>
      <w:r>
        <w:rPr>
          <w:rFonts w:ascii="Times New Roman" w:hAnsi="Times New Roman"/>
          <w:sz w:val="20"/>
          <w:szCs w:val="20"/>
        </w:rPr>
        <w:t xml:space="preserve">и должности муниципальной службы </w:t>
      </w:r>
    </w:p>
    <w:p w:rsidR="00395140" w:rsidRDefault="00395140" w:rsidP="00395140">
      <w:pPr>
        <w:pStyle w:val="ConsPlusNormal1"/>
        <w:tabs>
          <w:tab w:val="left" w:pos="5812"/>
        </w:tabs>
        <w:jc w:val="righ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Мысковского</w:t>
      </w:r>
      <w:proofErr w:type="spellEnd"/>
      <w:r>
        <w:rPr>
          <w:rFonts w:ascii="Times New Roman" w:hAnsi="Times New Roman"/>
          <w:sz w:val="20"/>
          <w:szCs w:val="20"/>
        </w:rPr>
        <w:t xml:space="preserve"> городского округа» </w:t>
      </w:r>
    </w:p>
    <w:p w:rsidR="00395140" w:rsidRDefault="00395140" w:rsidP="00395140">
      <w:pPr>
        <w:pStyle w:val="ConsPlusNormal1"/>
        <w:tabs>
          <w:tab w:val="left" w:pos="5812"/>
        </w:tabs>
        <w:jc w:val="right"/>
        <w:rPr>
          <w:rFonts w:ascii="Times New Roman" w:hAnsi="Times New Roman"/>
          <w:sz w:val="20"/>
          <w:szCs w:val="20"/>
        </w:rPr>
      </w:pPr>
    </w:p>
    <w:p w:rsidR="00395140" w:rsidRDefault="00395140" w:rsidP="00395140">
      <w:pPr>
        <w:widowControl w:val="0"/>
        <w:tabs>
          <w:tab w:val="left" w:pos="5812"/>
        </w:tabs>
        <w:autoSpaceDE w:val="0"/>
        <w:autoSpaceDN w:val="0"/>
        <w:adjustRightInd w:val="0"/>
        <w:jc w:val="right"/>
        <w:rPr>
          <w:sz w:val="20"/>
          <w:szCs w:val="20"/>
        </w:rPr>
      </w:pPr>
      <w:bookmarkStart w:id="0" w:name="OLE_LINK97"/>
      <w:bookmarkStart w:id="1" w:name="OLE_LINK98"/>
    </w:p>
    <w:p w:rsidR="00395140" w:rsidRDefault="00395140" w:rsidP="00395140">
      <w:pPr>
        <w:jc w:val="right"/>
        <w:rPr>
          <w:sz w:val="28"/>
          <w:szCs w:val="28"/>
        </w:rPr>
      </w:pPr>
      <w:r>
        <w:rPr>
          <w:sz w:val="28"/>
          <w:szCs w:val="28"/>
        </w:rPr>
        <w:t>Начальнику Управления ______________</w:t>
      </w:r>
    </w:p>
    <w:p w:rsidR="00395140" w:rsidRDefault="00395140" w:rsidP="00395140">
      <w:pPr>
        <w:jc w:val="right"/>
        <w:rPr>
          <w:sz w:val="28"/>
          <w:szCs w:val="28"/>
        </w:rPr>
      </w:pPr>
      <w:r>
        <w:rPr>
          <w:sz w:val="28"/>
          <w:szCs w:val="28"/>
        </w:rPr>
        <w:t>______________________________________</w:t>
      </w:r>
    </w:p>
    <w:p w:rsidR="00395140" w:rsidRDefault="00395140" w:rsidP="00395140">
      <w:pPr>
        <w:jc w:val="right"/>
        <w:rPr>
          <w:sz w:val="28"/>
          <w:szCs w:val="28"/>
        </w:rPr>
      </w:pPr>
      <w:r>
        <w:rPr>
          <w:sz w:val="28"/>
          <w:szCs w:val="28"/>
        </w:rPr>
        <w:t>(фамилия, имя, отчество)</w:t>
      </w:r>
    </w:p>
    <w:p w:rsidR="00395140" w:rsidRDefault="00395140" w:rsidP="00395140">
      <w:pPr>
        <w:jc w:val="right"/>
        <w:rPr>
          <w:sz w:val="28"/>
          <w:szCs w:val="28"/>
        </w:rPr>
      </w:pPr>
      <w:r>
        <w:rPr>
          <w:sz w:val="28"/>
          <w:szCs w:val="28"/>
        </w:rPr>
        <w:t>______________________________________</w:t>
      </w:r>
    </w:p>
    <w:p w:rsidR="00395140" w:rsidRDefault="00395140" w:rsidP="00395140">
      <w:pPr>
        <w:jc w:val="right"/>
        <w:rPr>
          <w:sz w:val="28"/>
          <w:szCs w:val="28"/>
        </w:rPr>
      </w:pPr>
      <w:r>
        <w:rPr>
          <w:sz w:val="28"/>
          <w:szCs w:val="28"/>
        </w:rPr>
        <w:t>(фамилия, имя, отчество)</w:t>
      </w:r>
    </w:p>
    <w:p w:rsidR="00395140" w:rsidRDefault="00395140" w:rsidP="00395140">
      <w:pPr>
        <w:jc w:val="right"/>
        <w:rPr>
          <w:sz w:val="28"/>
          <w:szCs w:val="28"/>
        </w:rPr>
      </w:pPr>
      <w:r>
        <w:rPr>
          <w:sz w:val="28"/>
          <w:szCs w:val="28"/>
        </w:rPr>
        <w:t>паспорт _______________________________</w:t>
      </w:r>
    </w:p>
    <w:p w:rsidR="00395140" w:rsidRDefault="00395140" w:rsidP="00395140">
      <w:pPr>
        <w:jc w:val="right"/>
        <w:rPr>
          <w:sz w:val="28"/>
          <w:szCs w:val="28"/>
        </w:rPr>
      </w:pPr>
      <w:r>
        <w:rPr>
          <w:sz w:val="28"/>
          <w:szCs w:val="28"/>
        </w:rPr>
        <w:t>(серия, номер)</w:t>
      </w:r>
    </w:p>
    <w:p w:rsidR="00395140" w:rsidRDefault="00395140" w:rsidP="00395140">
      <w:pPr>
        <w:jc w:val="right"/>
        <w:rPr>
          <w:sz w:val="28"/>
          <w:szCs w:val="28"/>
        </w:rPr>
      </w:pPr>
      <w:r>
        <w:rPr>
          <w:sz w:val="28"/>
          <w:szCs w:val="28"/>
        </w:rPr>
        <w:t>выдан "______" ________________________</w:t>
      </w:r>
    </w:p>
    <w:p w:rsidR="00395140" w:rsidRDefault="00395140" w:rsidP="00395140">
      <w:pPr>
        <w:jc w:val="right"/>
        <w:rPr>
          <w:sz w:val="28"/>
          <w:szCs w:val="28"/>
        </w:rPr>
      </w:pPr>
      <w:r>
        <w:rPr>
          <w:sz w:val="28"/>
          <w:szCs w:val="28"/>
        </w:rPr>
        <w:t>______________________________________</w:t>
      </w:r>
    </w:p>
    <w:p w:rsidR="00395140" w:rsidRDefault="00395140" w:rsidP="00395140">
      <w:pPr>
        <w:jc w:val="right"/>
        <w:rPr>
          <w:sz w:val="28"/>
          <w:szCs w:val="28"/>
        </w:rPr>
      </w:pPr>
      <w:r>
        <w:rPr>
          <w:sz w:val="28"/>
          <w:szCs w:val="28"/>
        </w:rPr>
        <w:t>(орган, выдавший паспорт)</w:t>
      </w:r>
    </w:p>
    <w:p w:rsidR="00395140" w:rsidRDefault="00395140" w:rsidP="00395140">
      <w:pPr>
        <w:jc w:val="right"/>
        <w:rPr>
          <w:sz w:val="28"/>
          <w:szCs w:val="28"/>
        </w:rPr>
      </w:pPr>
      <w:r>
        <w:rPr>
          <w:sz w:val="28"/>
          <w:szCs w:val="28"/>
        </w:rPr>
        <w:t>______________________________________</w:t>
      </w:r>
    </w:p>
    <w:p w:rsidR="00395140" w:rsidRDefault="00395140" w:rsidP="00395140">
      <w:pPr>
        <w:jc w:val="right"/>
        <w:rPr>
          <w:sz w:val="28"/>
          <w:szCs w:val="28"/>
        </w:rPr>
      </w:pPr>
      <w:r>
        <w:rPr>
          <w:sz w:val="28"/>
          <w:szCs w:val="28"/>
        </w:rPr>
        <w:t>______________________________________</w:t>
      </w:r>
    </w:p>
    <w:p w:rsidR="00395140" w:rsidRDefault="00395140" w:rsidP="00395140">
      <w:pPr>
        <w:jc w:val="right"/>
        <w:rPr>
          <w:sz w:val="28"/>
          <w:szCs w:val="28"/>
        </w:rPr>
      </w:pPr>
      <w:proofErr w:type="gramStart"/>
      <w:r>
        <w:rPr>
          <w:sz w:val="28"/>
          <w:szCs w:val="28"/>
        </w:rPr>
        <w:t>(адрес места жительства (места пребывания)</w:t>
      </w:r>
      <w:proofErr w:type="gramEnd"/>
    </w:p>
    <w:p w:rsidR="00395140" w:rsidRDefault="00395140" w:rsidP="00395140">
      <w:pPr>
        <w:jc w:val="right"/>
        <w:rPr>
          <w:sz w:val="28"/>
          <w:szCs w:val="28"/>
        </w:rPr>
      </w:pPr>
      <w:r>
        <w:rPr>
          <w:sz w:val="28"/>
          <w:szCs w:val="28"/>
        </w:rPr>
        <w:t>(с указанием индекса)</w:t>
      </w:r>
    </w:p>
    <w:p w:rsidR="00395140" w:rsidRDefault="00395140" w:rsidP="00395140">
      <w:pPr>
        <w:jc w:val="right"/>
        <w:rPr>
          <w:sz w:val="28"/>
          <w:szCs w:val="28"/>
        </w:rPr>
      </w:pPr>
      <w:r>
        <w:rPr>
          <w:sz w:val="28"/>
          <w:szCs w:val="28"/>
        </w:rPr>
        <w:t>телефон _______________________________</w:t>
      </w:r>
    </w:p>
    <w:p w:rsidR="00395140" w:rsidRDefault="00395140" w:rsidP="00395140">
      <w:pPr>
        <w:jc w:val="right"/>
        <w:rPr>
          <w:sz w:val="28"/>
          <w:szCs w:val="28"/>
        </w:rPr>
      </w:pPr>
    </w:p>
    <w:p w:rsidR="00395140" w:rsidRDefault="00395140" w:rsidP="00395140">
      <w:pPr>
        <w:widowControl w:val="0"/>
        <w:autoSpaceDE w:val="0"/>
        <w:autoSpaceDN w:val="0"/>
        <w:adjustRightInd w:val="0"/>
        <w:spacing w:before="108" w:after="108"/>
        <w:jc w:val="center"/>
        <w:outlineLvl w:val="0"/>
        <w:rPr>
          <w:b/>
          <w:bCs/>
          <w:color w:val="26282F"/>
          <w:sz w:val="28"/>
          <w:szCs w:val="28"/>
        </w:rPr>
      </w:pPr>
      <w:r>
        <w:rPr>
          <w:b/>
          <w:bCs/>
          <w:color w:val="26282F"/>
          <w:sz w:val="28"/>
          <w:szCs w:val="28"/>
        </w:rPr>
        <w:t xml:space="preserve">Заявление </w:t>
      </w:r>
      <w:r>
        <w:rPr>
          <w:b/>
          <w:bCs/>
          <w:color w:val="26282F"/>
          <w:sz w:val="28"/>
          <w:szCs w:val="28"/>
        </w:rPr>
        <w:br/>
        <w:t>о назначении пенсии за выслугу лет</w:t>
      </w:r>
    </w:p>
    <w:p w:rsidR="00395140" w:rsidRDefault="00395140" w:rsidP="00395140">
      <w:pPr>
        <w:jc w:val="both"/>
        <w:rPr>
          <w:sz w:val="28"/>
          <w:szCs w:val="28"/>
        </w:rPr>
      </w:pPr>
    </w:p>
    <w:p w:rsidR="00395140" w:rsidRDefault="00395140" w:rsidP="00395140">
      <w:pPr>
        <w:widowControl w:val="0"/>
        <w:autoSpaceDE w:val="0"/>
        <w:autoSpaceDN w:val="0"/>
        <w:adjustRightInd w:val="0"/>
        <w:ind w:firstLine="540"/>
        <w:jc w:val="both"/>
        <w:rPr>
          <w:sz w:val="28"/>
          <w:szCs w:val="28"/>
        </w:rPr>
      </w:pPr>
      <w:r>
        <w:rPr>
          <w:sz w:val="28"/>
          <w:szCs w:val="28"/>
        </w:rPr>
        <w:t xml:space="preserve">В соответствии с решением </w:t>
      </w:r>
      <w:proofErr w:type="spellStart"/>
      <w:r>
        <w:rPr>
          <w:sz w:val="28"/>
          <w:szCs w:val="28"/>
        </w:rPr>
        <w:t>Мысковского</w:t>
      </w:r>
      <w:proofErr w:type="spellEnd"/>
      <w:r>
        <w:rPr>
          <w:sz w:val="28"/>
          <w:szCs w:val="28"/>
        </w:rPr>
        <w:t xml:space="preserve"> городского Совета народных депутатов  от 23.10.2008 г №1-н «Об утверждении Положения о пенсиях за выслугу лет лицам, замещавшим муниципальные должности  </w:t>
      </w:r>
      <w:proofErr w:type="spellStart"/>
      <w:r>
        <w:rPr>
          <w:sz w:val="28"/>
          <w:szCs w:val="28"/>
        </w:rPr>
        <w:t>Мысковского</w:t>
      </w:r>
      <w:proofErr w:type="spellEnd"/>
      <w:r>
        <w:rPr>
          <w:sz w:val="28"/>
          <w:szCs w:val="28"/>
        </w:rPr>
        <w:t xml:space="preserve"> городского округа, и муниципальным служащим </w:t>
      </w:r>
      <w:proofErr w:type="spellStart"/>
      <w:r>
        <w:rPr>
          <w:sz w:val="28"/>
          <w:szCs w:val="28"/>
        </w:rPr>
        <w:t>Мысковского</w:t>
      </w:r>
      <w:proofErr w:type="spellEnd"/>
      <w:r>
        <w:rPr>
          <w:sz w:val="28"/>
          <w:szCs w:val="28"/>
        </w:rPr>
        <w:t xml:space="preserve"> городского округа»   прошу назначить мне пенсию за выслугу лет.</w:t>
      </w:r>
    </w:p>
    <w:p w:rsidR="00395140" w:rsidRDefault="00395140" w:rsidP="00395140">
      <w:pPr>
        <w:widowControl w:val="0"/>
        <w:autoSpaceDE w:val="0"/>
        <w:autoSpaceDN w:val="0"/>
        <w:adjustRightInd w:val="0"/>
        <w:jc w:val="both"/>
        <w:rPr>
          <w:sz w:val="28"/>
          <w:szCs w:val="28"/>
        </w:rPr>
      </w:pPr>
      <w:r>
        <w:rPr>
          <w:sz w:val="28"/>
          <w:szCs w:val="28"/>
        </w:rPr>
        <w:t xml:space="preserve">Страховая пенсия по старости (страховая пенсия по инвалидности) в соответствии с </w:t>
      </w:r>
      <w:hyperlink r:id="rId5" w:history="1">
        <w:r>
          <w:rPr>
            <w:rStyle w:val="a3"/>
            <w:bCs/>
            <w:color w:val="auto"/>
            <w:sz w:val="28"/>
            <w:szCs w:val="28"/>
            <w:u w:val="none"/>
          </w:rPr>
          <w:t>Федеральным законом</w:t>
        </w:r>
      </w:hyperlink>
      <w:r>
        <w:rPr>
          <w:b/>
          <w:sz w:val="28"/>
          <w:szCs w:val="28"/>
        </w:rPr>
        <w:t xml:space="preserve"> </w:t>
      </w:r>
      <w:r>
        <w:rPr>
          <w:sz w:val="28"/>
          <w:szCs w:val="28"/>
        </w:rPr>
        <w:t xml:space="preserve">от 28.12.2013г №400-ФЗ «О страховых пенсиях» и (или) пенсия по старости (по инвалидности, за выслугу лет) в соответствии с </w:t>
      </w:r>
      <w:hyperlink r:id="rId6" w:history="1">
        <w:r>
          <w:rPr>
            <w:rStyle w:val="a3"/>
            <w:bCs/>
            <w:color w:val="auto"/>
            <w:sz w:val="28"/>
            <w:szCs w:val="28"/>
            <w:u w:val="none"/>
          </w:rPr>
          <w:t>Федеральным законом</w:t>
        </w:r>
      </w:hyperlink>
      <w:r>
        <w:rPr>
          <w:sz w:val="28"/>
          <w:szCs w:val="28"/>
        </w:rPr>
        <w:t xml:space="preserve"> от 15.12.2001г №166-ФЗ «О государственном пенсионном обеспечении в Российской Федерации»________________________________________________________</w:t>
      </w:r>
    </w:p>
    <w:p w:rsidR="00395140" w:rsidRDefault="00395140" w:rsidP="00395140">
      <w:pPr>
        <w:widowControl w:val="0"/>
        <w:autoSpaceDE w:val="0"/>
        <w:autoSpaceDN w:val="0"/>
        <w:adjustRightInd w:val="0"/>
        <w:jc w:val="both"/>
        <w:rPr>
          <w:sz w:val="28"/>
          <w:szCs w:val="28"/>
        </w:rPr>
      </w:pPr>
      <w:r>
        <w:rPr>
          <w:sz w:val="28"/>
          <w:szCs w:val="28"/>
        </w:rPr>
        <w:t xml:space="preserve">                              </w:t>
      </w:r>
      <w:r>
        <w:rPr>
          <w:sz w:val="18"/>
          <w:szCs w:val="18"/>
        </w:rPr>
        <w:t>(указать вид назначенной пенсии</w:t>
      </w:r>
      <w:proofErr w:type="gramStart"/>
      <w:r>
        <w:rPr>
          <w:sz w:val="18"/>
          <w:szCs w:val="18"/>
        </w:rPr>
        <w:t>)н</w:t>
      </w:r>
      <w:proofErr w:type="gramEnd"/>
      <w:r>
        <w:rPr>
          <w:sz w:val="18"/>
          <w:szCs w:val="18"/>
        </w:rPr>
        <w:t>азначена (ы)</w:t>
      </w:r>
      <w:r>
        <w:rPr>
          <w:sz w:val="28"/>
          <w:szCs w:val="28"/>
        </w:rPr>
        <w:t xml:space="preserve"> </w:t>
      </w:r>
    </w:p>
    <w:p w:rsidR="00395140" w:rsidRDefault="00395140" w:rsidP="00395140">
      <w:pPr>
        <w:widowControl w:val="0"/>
        <w:autoSpaceDE w:val="0"/>
        <w:autoSpaceDN w:val="0"/>
        <w:adjustRightInd w:val="0"/>
        <w:jc w:val="both"/>
        <w:rPr>
          <w:sz w:val="28"/>
          <w:szCs w:val="28"/>
        </w:rPr>
      </w:pPr>
      <w:r>
        <w:rPr>
          <w:sz w:val="28"/>
          <w:szCs w:val="28"/>
        </w:rPr>
        <w:t>с ________________________________________________________________.</w:t>
      </w:r>
    </w:p>
    <w:p w:rsidR="00395140" w:rsidRDefault="00395140" w:rsidP="00395140">
      <w:pPr>
        <w:widowControl w:val="0"/>
        <w:autoSpaceDE w:val="0"/>
        <w:autoSpaceDN w:val="0"/>
        <w:adjustRightInd w:val="0"/>
        <w:jc w:val="both"/>
        <w:rPr>
          <w:sz w:val="28"/>
          <w:szCs w:val="28"/>
        </w:rPr>
      </w:pPr>
      <w:r>
        <w:rPr>
          <w:sz w:val="28"/>
          <w:szCs w:val="28"/>
        </w:rPr>
        <w:t>(дата, месяц, год)</w:t>
      </w:r>
    </w:p>
    <w:p w:rsidR="00395140" w:rsidRDefault="00395140" w:rsidP="00395140">
      <w:pPr>
        <w:widowControl w:val="0"/>
        <w:autoSpaceDE w:val="0"/>
        <w:autoSpaceDN w:val="0"/>
        <w:adjustRightInd w:val="0"/>
        <w:jc w:val="both"/>
        <w:rPr>
          <w:sz w:val="28"/>
          <w:szCs w:val="28"/>
        </w:rPr>
      </w:pPr>
      <w:bookmarkStart w:id="2" w:name="sub_59"/>
      <w:r>
        <w:rPr>
          <w:sz w:val="28"/>
          <w:szCs w:val="28"/>
        </w:rPr>
        <w:t xml:space="preserve">1. К заявлению </w:t>
      </w:r>
      <w:proofErr w:type="gramStart"/>
      <w:r>
        <w:rPr>
          <w:sz w:val="28"/>
          <w:szCs w:val="28"/>
        </w:rPr>
        <w:t>приложены</w:t>
      </w:r>
      <w:proofErr w:type="gramEnd"/>
      <w:r>
        <w:rPr>
          <w:sz w:val="28"/>
          <w:szCs w:val="28"/>
        </w:rPr>
        <w:t xml:space="preserve"> (нужное отметить):</w:t>
      </w:r>
    </w:p>
    <w:p w:rsidR="00395140" w:rsidRDefault="00395140" w:rsidP="00395140">
      <w:pPr>
        <w:widowControl w:val="0"/>
        <w:autoSpaceDE w:val="0"/>
        <w:autoSpaceDN w:val="0"/>
        <w:adjustRightInd w:val="0"/>
        <w:jc w:val="both"/>
        <w:rPr>
          <w:sz w:val="28"/>
          <w:szCs w:val="28"/>
        </w:rPr>
      </w:pPr>
      <w:bookmarkStart w:id="3" w:name="sub_53"/>
      <w:bookmarkEnd w:id="2"/>
      <w:r>
        <w:rPr>
          <w:sz w:val="28"/>
          <w:szCs w:val="28"/>
        </w:rPr>
        <w:t>1.1. Копии документов, удостоверяющих личность, подтверждающих место жительство (место пребывания).</w:t>
      </w:r>
    </w:p>
    <w:p w:rsidR="00395140" w:rsidRDefault="00395140" w:rsidP="00395140">
      <w:pPr>
        <w:widowControl w:val="0"/>
        <w:autoSpaceDE w:val="0"/>
        <w:autoSpaceDN w:val="0"/>
        <w:adjustRightInd w:val="0"/>
        <w:jc w:val="both"/>
        <w:rPr>
          <w:sz w:val="28"/>
          <w:szCs w:val="28"/>
        </w:rPr>
      </w:pPr>
      <w:bookmarkStart w:id="4" w:name="sub_54"/>
      <w:bookmarkEnd w:id="3"/>
      <w:r>
        <w:rPr>
          <w:sz w:val="28"/>
          <w:szCs w:val="28"/>
        </w:rPr>
        <w:t xml:space="preserve">1.2. Справка о периодах замещения гражданином  муниципальной должности  </w:t>
      </w:r>
      <w:proofErr w:type="spellStart"/>
      <w:r>
        <w:rPr>
          <w:sz w:val="28"/>
          <w:szCs w:val="28"/>
        </w:rPr>
        <w:t>Мысковского</w:t>
      </w:r>
      <w:proofErr w:type="spellEnd"/>
      <w:r>
        <w:rPr>
          <w:sz w:val="28"/>
          <w:szCs w:val="28"/>
        </w:rPr>
        <w:t xml:space="preserve"> городского округа и (или) о периодах службы (работы) на </w:t>
      </w:r>
      <w:r>
        <w:rPr>
          <w:sz w:val="28"/>
          <w:szCs w:val="28"/>
        </w:rPr>
        <w:lastRenderedPageBreak/>
        <w:t xml:space="preserve">должностях  муниципальной службы </w:t>
      </w:r>
      <w:proofErr w:type="spellStart"/>
      <w:r>
        <w:rPr>
          <w:sz w:val="28"/>
          <w:szCs w:val="28"/>
        </w:rPr>
        <w:t>Мысковского</w:t>
      </w:r>
      <w:proofErr w:type="spellEnd"/>
      <w:r>
        <w:rPr>
          <w:sz w:val="28"/>
          <w:szCs w:val="28"/>
        </w:rPr>
        <w:t xml:space="preserve"> городского округа.</w:t>
      </w:r>
    </w:p>
    <w:p w:rsidR="00395140" w:rsidRDefault="00395140" w:rsidP="00395140">
      <w:pPr>
        <w:widowControl w:val="0"/>
        <w:autoSpaceDE w:val="0"/>
        <w:autoSpaceDN w:val="0"/>
        <w:adjustRightInd w:val="0"/>
        <w:jc w:val="both"/>
        <w:rPr>
          <w:sz w:val="28"/>
          <w:szCs w:val="28"/>
        </w:rPr>
      </w:pPr>
      <w:bookmarkStart w:id="5" w:name="sub_55"/>
      <w:bookmarkEnd w:id="4"/>
      <w:r>
        <w:rPr>
          <w:sz w:val="28"/>
          <w:szCs w:val="28"/>
        </w:rPr>
        <w:t xml:space="preserve">1.3. Справка о размере денежного вознаграждения лица, замещавшего муниципальную должность </w:t>
      </w:r>
      <w:proofErr w:type="spellStart"/>
      <w:r>
        <w:rPr>
          <w:sz w:val="28"/>
          <w:szCs w:val="28"/>
        </w:rPr>
        <w:t>Мысковского</w:t>
      </w:r>
      <w:proofErr w:type="spellEnd"/>
      <w:r>
        <w:rPr>
          <w:sz w:val="28"/>
          <w:szCs w:val="28"/>
        </w:rPr>
        <w:t xml:space="preserve"> городского округа, или справка о размере денежного содержания лица, замещавшего должность муниципальной службы Кемеровской области.</w:t>
      </w:r>
    </w:p>
    <w:p w:rsidR="00395140" w:rsidRDefault="00395140" w:rsidP="00395140">
      <w:pPr>
        <w:widowControl w:val="0"/>
        <w:autoSpaceDE w:val="0"/>
        <w:autoSpaceDN w:val="0"/>
        <w:adjustRightInd w:val="0"/>
        <w:jc w:val="both"/>
        <w:rPr>
          <w:sz w:val="28"/>
          <w:szCs w:val="28"/>
        </w:rPr>
      </w:pPr>
      <w:bookmarkStart w:id="6" w:name="sub_56"/>
      <w:bookmarkEnd w:id="5"/>
      <w:r>
        <w:rPr>
          <w:sz w:val="28"/>
          <w:szCs w:val="28"/>
        </w:rPr>
        <w:t xml:space="preserve">1.4. </w:t>
      </w:r>
      <w:proofErr w:type="gramStart"/>
      <w:r>
        <w:rPr>
          <w:sz w:val="28"/>
          <w:szCs w:val="28"/>
        </w:rPr>
        <w:t xml:space="preserve">Справка органа, осуществляющего пенсионное обеспечение, об установленном размере страховой пенсии по старости (страховой пенсии по инвалидности) с указанием сумм, учитываемых при исчислении пенсии за выслугу лет, и (или) пенсии по старости (по инвалидности, за выслугу лет) в соответствии с </w:t>
      </w:r>
      <w:hyperlink r:id="rId7" w:history="1">
        <w:r>
          <w:rPr>
            <w:rStyle w:val="a3"/>
            <w:bCs/>
            <w:color w:val="auto"/>
            <w:sz w:val="28"/>
            <w:szCs w:val="28"/>
            <w:u w:val="none"/>
          </w:rPr>
          <w:t>Федеральным законом</w:t>
        </w:r>
      </w:hyperlink>
      <w:r>
        <w:rPr>
          <w:b/>
          <w:sz w:val="28"/>
          <w:szCs w:val="28"/>
        </w:rPr>
        <w:t xml:space="preserve"> </w:t>
      </w:r>
      <w:r>
        <w:rPr>
          <w:sz w:val="28"/>
          <w:szCs w:val="28"/>
        </w:rPr>
        <w:t>от 15.12.2001г №166-ФЗ «О государственном пенсионном обеспечении в Российской Федерации», установленных в месяце обращения.</w:t>
      </w:r>
      <w:proofErr w:type="gramEnd"/>
    </w:p>
    <w:p w:rsidR="00395140" w:rsidRDefault="00395140" w:rsidP="00395140">
      <w:pPr>
        <w:widowControl w:val="0"/>
        <w:autoSpaceDE w:val="0"/>
        <w:autoSpaceDN w:val="0"/>
        <w:adjustRightInd w:val="0"/>
        <w:jc w:val="both"/>
        <w:rPr>
          <w:sz w:val="28"/>
          <w:szCs w:val="28"/>
        </w:rPr>
      </w:pPr>
      <w:bookmarkStart w:id="7" w:name="sub_57"/>
      <w:bookmarkEnd w:id="6"/>
      <w:r>
        <w:rPr>
          <w:sz w:val="28"/>
          <w:szCs w:val="28"/>
        </w:rPr>
        <w:t xml:space="preserve">1.5. Копия решения об освобождении от муниципальной должности  </w:t>
      </w:r>
      <w:proofErr w:type="spellStart"/>
      <w:r>
        <w:rPr>
          <w:sz w:val="28"/>
          <w:szCs w:val="28"/>
        </w:rPr>
        <w:t>Мысковского</w:t>
      </w:r>
      <w:proofErr w:type="spellEnd"/>
      <w:r>
        <w:rPr>
          <w:sz w:val="28"/>
          <w:szCs w:val="28"/>
        </w:rPr>
        <w:t xml:space="preserve"> городского округа или должности  муниципальной службы </w:t>
      </w:r>
      <w:proofErr w:type="spellStart"/>
      <w:r>
        <w:rPr>
          <w:sz w:val="28"/>
          <w:szCs w:val="28"/>
        </w:rPr>
        <w:t>Мысковского</w:t>
      </w:r>
      <w:proofErr w:type="spellEnd"/>
      <w:r>
        <w:rPr>
          <w:sz w:val="28"/>
          <w:szCs w:val="28"/>
        </w:rPr>
        <w:t xml:space="preserve"> городского округа, заверенная органом местного самоуправления </w:t>
      </w:r>
      <w:proofErr w:type="spellStart"/>
      <w:r>
        <w:rPr>
          <w:sz w:val="28"/>
          <w:szCs w:val="28"/>
        </w:rPr>
        <w:t>Мысковского</w:t>
      </w:r>
      <w:proofErr w:type="spellEnd"/>
      <w:r>
        <w:rPr>
          <w:sz w:val="28"/>
          <w:szCs w:val="28"/>
        </w:rPr>
        <w:t xml:space="preserve"> городского округа.</w:t>
      </w:r>
    </w:p>
    <w:p w:rsidR="00395140" w:rsidRDefault="00395140" w:rsidP="00395140">
      <w:pPr>
        <w:widowControl w:val="0"/>
        <w:autoSpaceDE w:val="0"/>
        <w:autoSpaceDN w:val="0"/>
        <w:adjustRightInd w:val="0"/>
        <w:jc w:val="both"/>
        <w:rPr>
          <w:sz w:val="28"/>
          <w:szCs w:val="28"/>
        </w:rPr>
      </w:pPr>
      <w:bookmarkStart w:id="8" w:name="sub_58"/>
      <w:bookmarkEnd w:id="7"/>
      <w:r>
        <w:rPr>
          <w:sz w:val="28"/>
          <w:szCs w:val="28"/>
        </w:rPr>
        <w:t>1.6. Документы, копии документов, подтверждающих периоды службы (работы) в должностях, включаемых в стаж муниципальной службы  для назначения пенсии за выслугу лет (</w:t>
      </w:r>
      <w:proofErr w:type="gramStart"/>
      <w:r>
        <w:rPr>
          <w:sz w:val="28"/>
          <w:szCs w:val="28"/>
        </w:rPr>
        <w:t>нужное</w:t>
      </w:r>
      <w:proofErr w:type="gramEnd"/>
      <w:r>
        <w:rPr>
          <w:sz w:val="28"/>
          <w:szCs w:val="28"/>
        </w:rPr>
        <w:t xml:space="preserve"> подчеркнуть, дописать):</w:t>
      </w:r>
    </w:p>
    <w:bookmarkEnd w:id="8"/>
    <w:p w:rsidR="00395140" w:rsidRDefault="00395140" w:rsidP="00395140">
      <w:pPr>
        <w:widowControl w:val="0"/>
        <w:autoSpaceDE w:val="0"/>
        <w:autoSpaceDN w:val="0"/>
        <w:adjustRightInd w:val="0"/>
        <w:jc w:val="both"/>
        <w:rPr>
          <w:sz w:val="28"/>
          <w:szCs w:val="28"/>
        </w:rPr>
      </w:pPr>
      <w:r>
        <w:rPr>
          <w:sz w:val="28"/>
          <w:szCs w:val="28"/>
        </w:rPr>
        <w:t xml:space="preserve">трудовая книжка; военный билет; справка военного комиссариата (воинского подразделения); послужные списки; решение о зачете в стаж муниципальной службы иных периодов работы (службы) или копия решения о зачете в стаж  муниципальной службы иных периодов работы (службы), заверенная органом местного самоуправления </w:t>
      </w:r>
      <w:proofErr w:type="spellStart"/>
      <w:r>
        <w:rPr>
          <w:sz w:val="28"/>
          <w:szCs w:val="28"/>
        </w:rPr>
        <w:t>Мысковского</w:t>
      </w:r>
      <w:proofErr w:type="spellEnd"/>
      <w:r>
        <w:rPr>
          <w:sz w:val="28"/>
          <w:szCs w:val="28"/>
        </w:rPr>
        <w:t xml:space="preserve"> городского округа;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140" w:rsidRDefault="00395140" w:rsidP="00395140">
      <w:pPr>
        <w:widowControl w:val="0"/>
        <w:autoSpaceDE w:val="0"/>
        <w:autoSpaceDN w:val="0"/>
        <w:adjustRightInd w:val="0"/>
        <w:jc w:val="both"/>
        <w:rPr>
          <w:sz w:val="28"/>
          <w:szCs w:val="28"/>
        </w:rPr>
      </w:pPr>
      <w:r>
        <w:rPr>
          <w:sz w:val="28"/>
          <w:szCs w:val="28"/>
        </w:rPr>
        <w:t>_________________________________________________________________ .</w:t>
      </w:r>
    </w:p>
    <w:p w:rsidR="00395140" w:rsidRDefault="00395140" w:rsidP="00395140">
      <w:pPr>
        <w:widowControl w:val="0"/>
        <w:autoSpaceDE w:val="0"/>
        <w:autoSpaceDN w:val="0"/>
        <w:adjustRightInd w:val="0"/>
        <w:jc w:val="both"/>
        <w:rPr>
          <w:sz w:val="28"/>
          <w:szCs w:val="28"/>
        </w:rPr>
      </w:pPr>
      <w:r>
        <w:rPr>
          <w:sz w:val="28"/>
          <w:szCs w:val="28"/>
        </w:rPr>
        <w:t>(иные документы соответствующих органов власти, организаций, архивных учреждений)</w:t>
      </w:r>
    </w:p>
    <w:p w:rsidR="00395140" w:rsidRDefault="00395140" w:rsidP="00395140">
      <w:pPr>
        <w:widowControl w:val="0"/>
        <w:autoSpaceDE w:val="0"/>
        <w:autoSpaceDN w:val="0"/>
        <w:adjustRightInd w:val="0"/>
        <w:jc w:val="both"/>
        <w:rPr>
          <w:sz w:val="28"/>
          <w:szCs w:val="28"/>
        </w:rPr>
      </w:pPr>
      <w:bookmarkStart w:id="9" w:name="sub_1000000007"/>
      <w:r>
        <w:rPr>
          <w:sz w:val="28"/>
          <w:szCs w:val="28"/>
        </w:rPr>
        <w:t>2. ______________________________________ ежемесячную доплату,</w:t>
      </w:r>
    </w:p>
    <w:bookmarkEnd w:id="9"/>
    <w:p w:rsidR="00395140" w:rsidRDefault="00395140" w:rsidP="00395140">
      <w:pPr>
        <w:widowControl w:val="0"/>
        <w:autoSpaceDE w:val="0"/>
        <w:autoSpaceDN w:val="0"/>
        <w:adjustRightInd w:val="0"/>
        <w:jc w:val="both"/>
        <w:rPr>
          <w:sz w:val="28"/>
          <w:szCs w:val="28"/>
        </w:rPr>
      </w:pPr>
      <w:r>
        <w:rPr>
          <w:sz w:val="28"/>
          <w:szCs w:val="28"/>
        </w:rPr>
        <w:t>(Получаю</w:t>
      </w:r>
      <w:proofErr w:type="gramStart"/>
      <w:r>
        <w:rPr>
          <w:sz w:val="28"/>
          <w:szCs w:val="28"/>
        </w:rPr>
        <w:t>/Н</w:t>
      </w:r>
      <w:proofErr w:type="gramEnd"/>
      <w:r>
        <w:rPr>
          <w:sz w:val="28"/>
          <w:szCs w:val="28"/>
        </w:rPr>
        <w:t>е получаю)</w:t>
      </w:r>
    </w:p>
    <w:p w:rsidR="00395140" w:rsidRDefault="00395140" w:rsidP="00395140">
      <w:pPr>
        <w:widowControl w:val="0"/>
        <w:autoSpaceDE w:val="0"/>
        <w:autoSpaceDN w:val="0"/>
        <w:adjustRightInd w:val="0"/>
        <w:jc w:val="both"/>
        <w:rPr>
          <w:sz w:val="28"/>
          <w:szCs w:val="28"/>
        </w:rPr>
      </w:pPr>
      <w:proofErr w:type="gramStart"/>
      <w:r>
        <w:rPr>
          <w:sz w:val="28"/>
          <w:szCs w:val="28"/>
        </w:rPr>
        <w:t xml:space="preserve">установленную </w:t>
      </w:r>
      <w:hyperlink r:id="rId8" w:history="1">
        <w:r>
          <w:rPr>
            <w:rStyle w:val="a3"/>
            <w:bCs/>
            <w:color w:val="auto"/>
            <w:sz w:val="28"/>
            <w:szCs w:val="28"/>
            <w:u w:val="none"/>
          </w:rPr>
          <w:t>Указом</w:t>
        </w:r>
      </w:hyperlink>
      <w:r>
        <w:rPr>
          <w:sz w:val="28"/>
          <w:szCs w:val="28"/>
        </w:rPr>
        <w:t xml:space="preserve"> Президента Российской Федерации от 16.08.1995г  №854 «О некоторых социальных гарантиях лицам, замещавшим государственные должности Российской Федерации и государственные должности федеральной государственной службы», или ежемесячную доплату, установленную </w:t>
      </w:r>
      <w:hyperlink r:id="rId9" w:history="1">
        <w:r>
          <w:rPr>
            <w:rStyle w:val="a3"/>
            <w:bCs/>
            <w:color w:val="auto"/>
            <w:sz w:val="28"/>
            <w:szCs w:val="28"/>
            <w:u w:val="none"/>
          </w:rPr>
          <w:t>Федеральным законом</w:t>
        </w:r>
      </w:hyperlink>
      <w:r>
        <w:rPr>
          <w:b/>
          <w:sz w:val="28"/>
          <w:szCs w:val="28"/>
        </w:rPr>
        <w:t xml:space="preserve"> </w:t>
      </w:r>
      <w:r>
        <w:rPr>
          <w:sz w:val="28"/>
          <w:szCs w:val="28"/>
        </w:rPr>
        <w:t>от</w:t>
      </w:r>
      <w:r>
        <w:rPr>
          <w:b/>
          <w:sz w:val="28"/>
          <w:szCs w:val="28"/>
        </w:rPr>
        <w:t xml:space="preserve"> </w:t>
      </w:r>
      <w:r>
        <w:rPr>
          <w:sz w:val="28"/>
          <w:szCs w:val="28"/>
        </w:rPr>
        <w:t>08.05.1994г. №3-ФЗ</w:t>
      </w:r>
      <w:r>
        <w:rPr>
          <w:b/>
          <w:sz w:val="28"/>
          <w:szCs w:val="28"/>
        </w:rPr>
        <w:t xml:space="preserve"> </w:t>
      </w:r>
      <w:r>
        <w:rPr>
          <w:sz w:val="28"/>
          <w:szCs w:val="28"/>
        </w:rPr>
        <w:t xml:space="preserve"> «О статусе члена Совета Федерации и статусе депутата Государственной Думы Федерального Собрания Российской Федерации», или пенсию за выслугу лет (ежемесячную доплату к пенсии, иную выплату</w:t>
      </w:r>
      <w:proofErr w:type="gramEnd"/>
      <w:r>
        <w:rPr>
          <w:sz w:val="28"/>
          <w:szCs w:val="28"/>
        </w:rPr>
        <w:t xml:space="preserve">), </w:t>
      </w:r>
      <w:proofErr w:type="gramStart"/>
      <w:r>
        <w:rPr>
          <w:sz w:val="28"/>
          <w:szCs w:val="28"/>
        </w:rPr>
        <w:t xml:space="preserve">установленную в соответствии с законодательством иного субъекта Российской Федерации в связи с замещением государственных должностей субъекта Российской Федерации, должностей государственной гражданской службы субъекта Российской Федерации, или пенсию за выслугу лет (ежемесячную доплату к </w:t>
      </w:r>
      <w:r>
        <w:rPr>
          <w:sz w:val="28"/>
          <w:szCs w:val="28"/>
        </w:rPr>
        <w:lastRenderedPageBreak/>
        <w:t>пенсии, иную выплату), установленную в соответствии с нормативным правовым актом органа местного самоуправления в связи с замещением муниципальных должностей, должностей муниципальной службы.</w:t>
      </w:r>
      <w:proofErr w:type="gramEnd"/>
    </w:p>
    <w:p w:rsidR="00395140" w:rsidRDefault="00395140" w:rsidP="00395140">
      <w:pPr>
        <w:widowControl w:val="0"/>
        <w:autoSpaceDE w:val="0"/>
        <w:autoSpaceDN w:val="0"/>
        <w:adjustRightInd w:val="0"/>
        <w:jc w:val="both"/>
        <w:rPr>
          <w:sz w:val="28"/>
          <w:szCs w:val="28"/>
        </w:rPr>
      </w:pPr>
      <w:r>
        <w:rPr>
          <w:sz w:val="28"/>
          <w:szCs w:val="28"/>
        </w:rPr>
        <w:t>------------------------------------------------------------------------- --------------------------</w:t>
      </w:r>
    </w:p>
    <w:p w:rsidR="00395140" w:rsidRDefault="00395140" w:rsidP="00395140">
      <w:pPr>
        <w:widowControl w:val="0"/>
        <w:autoSpaceDE w:val="0"/>
        <w:autoSpaceDN w:val="0"/>
        <w:adjustRightInd w:val="0"/>
        <w:jc w:val="both"/>
        <w:rPr>
          <w:sz w:val="28"/>
          <w:szCs w:val="28"/>
        </w:rPr>
      </w:pPr>
      <w:r>
        <w:rPr>
          <w:sz w:val="28"/>
          <w:szCs w:val="28"/>
        </w:rPr>
        <w:t>(нужное подчеркнуть)</w:t>
      </w:r>
    </w:p>
    <w:p w:rsidR="00395140" w:rsidRDefault="00395140" w:rsidP="00395140">
      <w:pPr>
        <w:widowControl w:val="0"/>
        <w:autoSpaceDE w:val="0"/>
        <w:autoSpaceDN w:val="0"/>
        <w:adjustRightInd w:val="0"/>
        <w:jc w:val="both"/>
        <w:rPr>
          <w:sz w:val="28"/>
          <w:szCs w:val="28"/>
        </w:rPr>
      </w:pPr>
      <w:bookmarkStart w:id="10" w:name="sub_61"/>
      <w:r>
        <w:rPr>
          <w:sz w:val="28"/>
          <w:szCs w:val="28"/>
        </w:rPr>
        <w:t xml:space="preserve">3. _________________ согласие на обработку и использование </w:t>
      </w:r>
      <w:proofErr w:type="gramStart"/>
      <w:r>
        <w:rPr>
          <w:sz w:val="28"/>
          <w:szCs w:val="28"/>
        </w:rPr>
        <w:t>моих</w:t>
      </w:r>
      <w:proofErr w:type="gramEnd"/>
    </w:p>
    <w:bookmarkEnd w:id="10"/>
    <w:p w:rsidR="00395140" w:rsidRDefault="00395140" w:rsidP="00395140">
      <w:pPr>
        <w:widowControl w:val="0"/>
        <w:autoSpaceDE w:val="0"/>
        <w:autoSpaceDN w:val="0"/>
        <w:adjustRightInd w:val="0"/>
        <w:jc w:val="both"/>
        <w:rPr>
          <w:sz w:val="28"/>
          <w:szCs w:val="28"/>
        </w:rPr>
      </w:pPr>
      <w:r>
        <w:rPr>
          <w:sz w:val="28"/>
          <w:szCs w:val="28"/>
        </w:rPr>
        <w:t>(Даю</w:t>
      </w:r>
      <w:proofErr w:type="gramStart"/>
      <w:r>
        <w:rPr>
          <w:sz w:val="28"/>
          <w:szCs w:val="28"/>
        </w:rPr>
        <w:t>/Н</w:t>
      </w:r>
      <w:proofErr w:type="gramEnd"/>
      <w:r>
        <w:rPr>
          <w:sz w:val="28"/>
          <w:szCs w:val="28"/>
        </w:rPr>
        <w:t>е даю)</w:t>
      </w:r>
    </w:p>
    <w:p w:rsidR="00395140" w:rsidRDefault="00395140" w:rsidP="00395140">
      <w:pPr>
        <w:widowControl w:val="0"/>
        <w:autoSpaceDE w:val="0"/>
        <w:autoSpaceDN w:val="0"/>
        <w:adjustRightInd w:val="0"/>
        <w:jc w:val="both"/>
        <w:rPr>
          <w:sz w:val="28"/>
          <w:szCs w:val="28"/>
        </w:rPr>
      </w:pPr>
      <w:r>
        <w:rPr>
          <w:sz w:val="28"/>
          <w:szCs w:val="28"/>
        </w:rPr>
        <w:t>персональных данных, содержащихся в настоящем заявлении и в представленных мною документах.</w:t>
      </w:r>
    </w:p>
    <w:p w:rsidR="00395140" w:rsidRDefault="00395140" w:rsidP="00395140">
      <w:pPr>
        <w:widowControl w:val="0"/>
        <w:autoSpaceDE w:val="0"/>
        <w:autoSpaceDN w:val="0"/>
        <w:adjustRightInd w:val="0"/>
        <w:jc w:val="both"/>
        <w:rPr>
          <w:sz w:val="28"/>
          <w:szCs w:val="28"/>
        </w:rPr>
      </w:pPr>
      <w:bookmarkStart w:id="11" w:name="sub_62"/>
      <w:r>
        <w:rPr>
          <w:sz w:val="28"/>
          <w:szCs w:val="28"/>
        </w:rPr>
        <w:t>4.</w:t>
      </w:r>
      <w:hyperlink r:id="rId10" w:anchor="sub_1000010" w:history="1">
        <w:r>
          <w:rPr>
            <w:rStyle w:val="a3"/>
            <w:rFonts w:ascii="Verdana" w:hAnsi="Verdana"/>
            <w:b/>
            <w:bCs/>
            <w:color w:val="106BBE"/>
            <w:sz w:val="28"/>
            <w:szCs w:val="28"/>
            <w:u w:val="none"/>
          </w:rPr>
          <w:t>*</w:t>
        </w:r>
      </w:hyperlink>
      <w:r>
        <w:rPr>
          <w:sz w:val="28"/>
          <w:szCs w:val="28"/>
        </w:rPr>
        <w:t>______________ согласие на использование для перерасчета размера</w:t>
      </w:r>
    </w:p>
    <w:bookmarkEnd w:id="11"/>
    <w:p w:rsidR="00395140" w:rsidRDefault="00395140" w:rsidP="00395140">
      <w:pPr>
        <w:widowControl w:val="0"/>
        <w:autoSpaceDE w:val="0"/>
        <w:autoSpaceDN w:val="0"/>
        <w:adjustRightInd w:val="0"/>
        <w:jc w:val="both"/>
        <w:rPr>
          <w:sz w:val="28"/>
          <w:szCs w:val="28"/>
        </w:rPr>
      </w:pPr>
      <w:r>
        <w:rPr>
          <w:sz w:val="28"/>
          <w:szCs w:val="28"/>
        </w:rPr>
        <w:t>(Даю</w:t>
      </w:r>
      <w:proofErr w:type="gramStart"/>
      <w:r>
        <w:rPr>
          <w:sz w:val="28"/>
          <w:szCs w:val="28"/>
        </w:rPr>
        <w:t>/Н</w:t>
      </w:r>
      <w:proofErr w:type="gramEnd"/>
      <w:r>
        <w:rPr>
          <w:sz w:val="28"/>
          <w:szCs w:val="28"/>
        </w:rPr>
        <w:t>е даю)</w:t>
      </w:r>
    </w:p>
    <w:p w:rsidR="00395140" w:rsidRDefault="00395140" w:rsidP="00395140">
      <w:pPr>
        <w:widowControl w:val="0"/>
        <w:autoSpaceDE w:val="0"/>
        <w:autoSpaceDN w:val="0"/>
        <w:adjustRightInd w:val="0"/>
        <w:jc w:val="both"/>
        <w:rPr>
          <w:sz w:val="28"/>
          <w:szCs w:val="28"/>
        </w:rPr>
      </w:pPr>
      <w:r>
        <w:rPr>
          <w:sz w:val="28"/>
          <w:szCs w:val="28"/>
        </w:rPr>
        <w:t>пенсии за выслугу лет в случае, установленном подпунктом 2 пункта 7 статьи 5 Положения, следующих персональных данных (</w:t>
      </w:r>
      <w:proofErr w:type="gramStart"/>
      <w:r>
        <w:rPr>
          <w:sz w:val="28"/>
          <w:szCs w:val="28"/>
        </w:rPr>
        <w:t>нужное</w:t>
      </w:r>
      <w:proofErr w:type="gramEnd"/>
      <w:r>
        <w:rPr>
          <w:sz w:val="28"/>
          <w:szCs w:val="28"/>
        </w:rPr>
        <w:t xml:space="preserve"> отметить):</w:t>
      </w:r>
    </w:p>
    <w:p w:rsidR="00395140" w:rsidRDefault="00395140" w:rsidP="00395140">
      <w:pPr>
        <w:widowControl w:val="0"/>
        <w:autoSpaceDE w:val="0"/>
        <w:autoSpaceDN w:val="0"/>
        <w:adjustRightInd w:val="0"/>
        <w:jc w:val="both"/>
        <w:rPr>
          <w:sz w:val="28"/>
          <w:szCs w:val="28"/>
        </w:rPr>
      </w:pPr>
      <w:r>
        <w:rPr>
          <w:sz w:val="28"/>
          <w:szCs w:val="28"/>
        </w:rPr>
        <w:t xml:space="preserve">размера страховой пенсии по старости (страховой пенсии по инвалидности) в соответствии с </w:t>
      </w:r>
      <w:hyperlink r:id="rId11" w:history="1">
        <w:r>
          <w:rPr>
            <w:rStyle w:val="a3"/>
            <w:bCs/>
            <w:color w:val="auto"/>
            <w:sz w:val="28"/>
            <w:szCs w:val="28"/>
            <w:u w:val="none"/>
          </w:rPr>
          <w:t>Федеральным законом</w:t>
        </w:r>
      </w:hyperlink>
      <w:r>
        <w:rPr>
          <w:sz w:val="28"/>
          <w:szCs w:val="28"/>
        </w:rPr>
        <w:t xml:space="preserve">  от 28.12.2013г № 400-ФЗ «О страховых пенсиях»;</w:t>
      </w:r>
    </w:p>
    <w:p w:rsidR="00395140" w:rsidRDefault="00395140" w:rsidP="00395140">
      <w:pPr>
        <w:widowControl w:val="0"/>
        <w:autoSpaceDE w:val="0"/>
        <w:autoSpaceDN w:val="0"/>
        <w:adjustRightInd w:val="0"/>
        <w:jc w:val="both"/>
        <w:rPr>
          <w:sz w:val="28"/>
          <w:szCs w:val="28"/>
        </w:rPr>
      </w:pPr>
      <w:r>
        <w:rPr>
          <w:sz w:val="28"/>
          <w:szCs w:val="28"/>
        </w:rPr>
        <w:t xml:space="preserve">пенсии по старости (пенсии по инвалидности) в соответствии с </w:t>
      </w:r>
      <w:hyperlink r:id="rId12" w:history="1">
        <w:r>
          <w:rPr>
            <w:rStyle w:val="a3"/>
            <w:bCs/>
            <w:color w:val="auto"/>
            <w:sz w:val="28"/>
            <w:szCs w:val="28"/>
            <w:u w:val="none"/>
          </w:rPr>
          <w:t>Федеральным</w:t>
        </w:r>
        <w:r>
          <w:rPr>
            <w:rStyle w:val="a3"/>
            <w:b/>
            <w:bCs/>
            <w:color w:val="auto"/>
            <w:sz w:val="28"/>
            <w:szCs w:val="28"/>
            <w:u w:val="none"/>
          </w:rPr>
          <w:t xml:space="preserve"> </w:t>
        </w:r>
        <w:r>
          <w:rPr>
            <w:rStyle w:val="a3"/>
            <w:bCs/>
            <w:color w:val="auto"/>
            <w:sz w:val="28"/>
            <w:szCs w:val="28"/>
            <w:u w:val="none"/>
          </w:rPr>
          <w:t>законом</w:t>
        </w:r>
      </w:hyperlink>
      <w:r>
        <w:rPr>
          <w:sz w:val="28"/>
          <w:szCs w:val="28"/>
        </w:rPr>
        <w:t xml:space="preserve"> от 15.12.2001г №166-ФЗ «О государственном пенсионном обеспечении в Российской Федерации».</w:t>
      </w:r>
    </w:p>
    <w:p w:rsidR="00395140" w:rsidRDefault="00395140" w:rsidP="00395140">
      <w:pPr>
        <w:widowControl w:val="0"/>
        <w:autoSpaceDE w:val="0"/>
        <w:autoSpaceDN w:val="0"/>
        <w:adjustRightInd w:val="0"/>
        <w:jc w:val="both"/>
        <w:rPr>
          <w:sz w:val="28"/>
          <w:szCs w:val="28"/>
        </w:rPr>
      </w:pPr>
      <w:bookmarkStart w:id="12" w:name="sub_1000010"/>
      <w:r>
        <w:rPr>
          <w:rFonts w:ascii="Verdana" w:hAnsi="Verdana"/>
          <w:bCs/>
          <w:color w:val="26282F"/>
          <w:sz w:val="28"/>
          <w:szCs w:val="28"/>
          <w:lang w:eastAsia="en-US"/>
        </w:rPr>
        <w:t>Примечание</w:t>
      </w:r>
      <w:r>
        <w:rPr>
          <w:sz w:val="28"/>
          <w:szCs w:val="28"/>
        </w:rPr>
        <w:t>: *пункт заполняется только гражданами, местом жительства которых является Кемеровская область и (или) которым выплата указанных видов пенсий осуществляется территориальными органами Отделения Пенсионного фонда Российской Федерации по Кемеровской области.</w:t>
      </w:r>
    </w:p>
    <w:p w:rsidR="00395140" w:rsidRDefault="00395140" w:rsidP="00395140">
      <w:pPr>
        <w:widowControl w:val="0"/>
        <w:autoSpaceDE w:val="0"/>
        <w:autoSpaceDN w:val="0"/>
        <w:adjustRightInd w:val="0"/>
        <w:jc w:val="both"/>
        <w:rPr>
          <w:sz w:val="28"/>
          <w:szCs w:val="28"/>
        </w:rPr>
      </w:pPr>
      <w:bookmarkStart w:id="13" w:name="sub_63"/>
      <w:bookmarkEnd w:id="12"/>
      <w:r>
        <w:rPr>
          <w:sz w:val="28"/>
          <w:szCs w:val="28"/>
        </w:rPr>
        <w:t xml:space="preserve">5. В случае выезда гражданина на постоянное место жительства за пределы  </w:t>
      </w:r>
      <w:proofErr w:type="spellStart"/>
      <w:r>
        <w:rPr>
          <w:sz w:val="28"/>
          <w:szCs w:val="28"/>
        </w:rPr>
        <w:t>Мысковского</w:t>
      </w:r>
      <w:proofErr w:type="spellEnd"/>
      <w:r>
        <w:rPr>
          <w:sz w:val="28"/>
          <w:szCs w:val="28"/>
        </w:rPr>
        <w:t xml:space="preserve"> городского округа необходимо подтвердить факт нахождения в живых на 31 декабря каждого года.</w:t>
      </w:r>
    </w:p>
    <w:p w:rsidR="00395140" w:rsidRDefault="00395140" w:rsidP="00395140">
      <w:pPr>
        <w:widowControl w:val="0"/>
        <w:autoSpaceDE w:val="0"/>
        <w:autoSpaceDN w:val="0"/>
        <w:adjustRightInd w:val="0"/>
        <w:jc w:val="both"/>
        <w:rPr>
          <w:sz w:val="28"/>
          <w:szCs w:val="28"/>
        </w:rPr>
      </w:pPr>
      <w:bookmarkStart w:id="14" w:name="sub_69"/>
      <w:bookmarkEnd w:id="13"/>
      <w:r>
        <w:rPr>
          <w:sz w:val="28"/>
          <w:szCs w:val="28"/>
        </w:rPr>
        <w:t>6. Гражданину, получающему пенсию за выслугу лет, необходимо сообщить в Управление о наступлении следующих обстоятельств (нужное отметить):</w:t>
      </w:r>
    </w:p>
    <w:p w:rsidR="00395140" w:rsidRDefault="00395140" w:rsidP="00395140">
      <w:pPr>
        <w:widowControl w:val="0"/>
        <w:autoSpaceDE w:val="0"/>
        <w:autoSpaceDN w:val="0"/>
        <w:adjustRightInd w:val="0"/>
        <w:jc w:val="both"/>
        <w:rPr>
          <w:color w:val="000000"/>
          <w:sz w:val="28"/>
          <w:szCs w:val="28"/>
        </w:rPr>
      </w:pPr>
      <w:bookmarkStart w:id="15" w:name="sub_64"/>
      <w:bookmarkEnd w:id="14"/>
      <w:r>
        <w:rPr>
          <w:sz w:val="28"/>
          <w:szCs w:val="28"/>
        </w:rPr>
        <w:t xml:space="preserve">6.1. О замещении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w:t>
      </w:r>
      <w:hyperlink r:id="rId13" w:history="1">
        <w:r>
          <w:rPr>
            <w:rStyle w:val="a3"/>
            <w:bCs/>
            <w:color w:val="000000"/>
            <w:sz w:val="28"/>
            <w:szCs w:val="28"/>
            <w:u w:val="none"/>
          </w:rPr>
          <w:t>Федеральным законом</w:t>
        </w:r>
      </w:hyperlink>
      <w:r>
        <w:rPr>
          <w:b/>
          <w:color w:val="000000"/>
          <w:sz w:val="28"/>
          <w:szCs w:val="28"/>
        </w:rPr>
        <w:t xml:space="preserve"> </w:t>
      </w:r>
      <w:r>
        <w:rPr>
          <w:color w:val="000000"/>
          <w:sz w:val="28"/>
          <w:szCs w:val="28"/>
        </w:rPr>
        <w:t>от 27.05.2003г №58-ФЗ «О системе государственной службы Российской Федерации», должности муниципальной службы.</w:t>
      </w:r>
    </w:p>
    <w:p w:rsidR="00395140" w:rsidRDefault="00395140" w:rsidP="00395140">
      <w:pPr>
        <w:widowControl w:val="0"/>
        <w:autoSpaceDE w:val="0"/>
        <w:autoSpaceDN w:val="0"/>
        <w:adjustRightInd w:val="0"/>
        <w:jc w:val="both"/>
        <w:rPr>
          <w:color w:val="000000"/>
          <w:sz w:val="28"/>
          <w:szCs w:val="28"/>
        </w:rPr>
      </w:pPr>
      <w:bookmarkStart w:id="16" w:name="sub_65"/>
      <w:bookmarkEnd w:id="15"/>
      <w:r>
        <w:rPr>
          <w:color w:val="000000"/>
          <w:sz w:val="28"/>
          <w:szCs w:val="28"/>
        </w:rPr>
        <w:t>6.2. О назначении денежных выплат, указанных в пункте 2 настоящего заявления.</w:t>
      </w:r>
    </w:p>
    <w:p w:rsidR="00395140" w:rsidRDefault="00395140" w:rsidP="00395140">
      <w:pPr>
        <w:widowControl w:val="0"/>
        <w:autoSpaceDE w:val="0"/>
        <w:autoSpaceDN w:val="0"/>
        <w:adjustRightInd w:val="0"/>
        <w:jc w:val="both"/>
        <w:rPr>
          <w:color w:val="000000"/>
          <w:sz w:val="28"/>
          <w:szCs w:val="28"/>
        </w:rPr>
      </w:pPr>
      <w:bookmarkStart w:id="17" w:name="sub_66"/>
      <w:bookmarkEnd w:id="16"/>
      <w:r>
        <w:rPr>
          <w:color w:val="000000"/>
          <w:sz w:val="28"/>
          <w:szCs w:val="28"/>
        </w:rPr>
        <w:t>6.3.</w:t>
      </w:r>
      <w:hyperlink r:id="rId14" w:anchor="sub_1000011" w:history="1">
        <w:r>
          <w:rPr>
            <w:rStyle w:val="a3"/>
            <w:b/>
            <w:bCs/>
            <w:color w:val="000000"/>
            <w:sz w:val="28"/>
            <w:szCs w:val="28"/>
            <w:u w:val="none"/>
          </w:rPr>
          <w:t>**</w:t>
        </w:r>
      </w:hyperlink>
      <w:r>
        <w:rPr>
          <w:color w:val="000000"/>
          <w:sz w:val="28"/>
          <w:szCs w:val="28"/>
        </w:rPr>
        <w:t xml:space="preserve"> Об изменении размера страховой пенсии по старости (страховой пенсии по инвалидности) и (или) размера пенсии по старости (по инвалидности, за выслугу лет) в соответствии с </w:t>
      </w:r>
      <w:hyperlink r:id="rId15" w:history="1">
        <w:r>
          <w:rPr>
            <w:rStyle w:val="a3"/>
            <w:bCs/>
            <w:color w:val="000000"/>
            <w:sz w:val="28"/>
            <w:szCs w:val="28"/>
            <w:u w:val="none"/>
          </w:rPr>
          <w:t>Федеральным законом</w:t>
        </w:r>
      </w:hyperlink>
      <w:r>
        <w:rPr>
          <w:color w:val="000000"/>
          <w:sz w:val="28"/>
          <w:szCs w:val="28"/>
        </w:rPr>
        <w:t xml:space="preserve"> от 15.12.2001г №166-ФЗ «О государственном пенсионном обеспечении в Российской Федерации», учитываемых при исчислении размера пенсии за выслугу лет.</w:t>
      </w:r>
    </w:p>
    <w:p w:rsidR="00395140" w:rsidRDefault="00395140" w:rsidP="00395140">
      <w:pPr>
        <w:widowControl w:val="0"/>
        <w:autoSpaceDE w:val="0"/>
        <w:autoSpaceDN w:val="0"/>
        <w:adjustRightInd w:val="0"/>
        <w:jc w:val="both"/>
        <w:rPr>
          <w:color w:val="000000"/>
          <w:sz w:val="28"/>
          <w:szCs w:val="28"/>
        </w:rPr>
      </w:pPr>
      <w:bookmarkStart w:id="18" w:name="sub_1000011"/>
      <w:bookmarkEnd w:id="17"/>
      <w:r>
        <w:rPr>
          <w:rFonts w:ascii="Verdana" w:hAnsi="Verdana"/>
          <w:bCs/>
          <w:color w:val="26282F"/>
          <w:sz w:val="28"/>
          <w:szCs w:val="28"/>
          <w:lang w:eastAsia="en-US"/>
        </w:rPr>
        <w:t>Примечание</w:t>
      </w:r>
      <w:r>
        <w:rPr>
          <w:b/>
          <w:sz w:val="28"/>
          <w:szCs w:val="28"/>
        </w:rPr>
        <w:t>:</w:t>
      </w:r>
      <w:r>
        <w:rPr>
          <w:sz w:val="28"/>
          <w:szCs w:val="28"/>
        </w:rPr>
        <w:t xml:space="preserve"> ** пункт отмечается только гражданами, которые не заполнили </w:t>
      </w:r>
      <w:hyperlink r:id="rId16" w:anchor="sub_62" w:history="1">
        <w:r>
          <w:rPr>
            <w:rStyle w:val="a3"/>
            <w:bCs/>
            <w:color w:val="000000"/>
            <w:sz w:val="28"/>
            <w:szCs w:val="28"/>
            <w:u w:val="none"/>
          </w:rPr>
          <w:t>пункт 4</w:t>
        </w:r>
      </w:hyperlink>
      <w:r>
        <w:rPr>
          <w:color w:val="000000"/>
          <w:sz w:val="28"/>
          <w:szCs w:val="28"/>
        </w:rPr>
        <w:t xml:space="preserve"> настоящего заявления.</w:t>
      </w:r>
    </w:p>
    <w:p w:rsidR="00395140" w:rsidRDefault="00395140" w:rsidP="00395140">
      <w:pPr>
        <w:widowControl w:val="0"/>
        <w:autoSpaceDE w:val="0"/>
        <w:autoSpaceDN w:val="0"/>
        <w:adjustRightInd w:val="0"/>
        <w:jc w:val="both"/>
        <w:rPr>
          <w:color w:val="000000"/>
          <w:sz w:val="28"/>
          <w:szCs w:val="28"/>
        </w:rPr>
      </w:pPr>
      <w:bookmarkStart w:id="19" w:name="sub_67"/>
      <w:bookmarkEnd w:id="18"/>
      <w:r>
        <w:rPr>
          <w:color w:val="000000"/>
          <w:sz w:val="28"/>
          <w:szCs w:val="28"/>
        </w:rPr>
        <w:t xml:space="preserve">6.4. О переводе с одного вида пенсии, установленного в соответствии с </w:t>
      </w:r>
      <w:r>
        <w:rPr>
          <w:color w:val="000000"/>
          <w:sz w:val="28"/>
          <w:szCs w:val="28"/>
        </w:rPr>
        <w:lastRenderedPageBreak/>
        <w:t>федеральным законодательством и учитываемого при исчислении размера пенсии, на другой вид пенсии, установленный федеральным законодательством.</w:t>
      </w:r>
    </w:p>
    <w:p w:rsidR="00395140" w:rsidRDefault="00395140" w:rsidP="00395140">
      <w:pPr>
        <w:widowControl w:val="0"/>
        <w:autoSpaceDE w:val="0"/>
        <w:autoSpaceDN w:val="0"/>
        <w:adjustRightInd w:val="0"/>
        <w:jc w:val="both"/>
        <w:rPr>
          <w:color w:val="000000"/>
          <w:sz w:val="28"/>
          <w:szCs w:val="28"/>
        </w:rPr>
      </w:pPr>
      <w:bookmarkStart w:id="20" w:name="sub_68"/>
      <w:bookmarkEnd w:id="19"/>
      <w:r>
        <w:rPr>
          <w:color w:val="000000"/>
          <w:sz w:val="28"/>
          <w:szCs w:val="28"/>
        </w:rPr>
        <w:t xml:space="preserve">6.5. Об изменении адреса места жительства (места пребывания) и в случае изменения органа, осуществляющего пенсионное обеспечение, представить справку, указанную в </w:t>
      </w:r>
      <w:hyperlink r:id="rId17" w:anchor="sub_56" w:history="1">
        <w:r>
          <w:rPr>
            <w:rStyle w:val="a3"/>
            <w:bCs/>
            <w:color w:val="000000"/>
            <w:sz w:val="28"/>
            <w:szCs w:val="28"/>
            <w:u w:val="none"/>
          </w:rPr>
          <w:t>подпункте 1.4</w:t>
        </w:r>
      </w:hyperlink>
      <w:r>
        <w:rPr>
          <w:color w:val="000000"/>
          <w:sz w:val="28"/>
          <w:szCs w:val="28"/>
        </w:rPr>
        <w:t xml:space="preserve"> настоящего заявления.</w:t>
      </w:r>
    </w:p>
    <w:p w:rsidR="00395140" w:rsidRDefault="00395140" w:rsidP="00395140">
      <w:pPr>
        <w:widowControl w:val="0"/>
        <w:autoSpaceDE w:val="0"/>
        <w:autoSpaceDN w:val="0"/>
        <w:adjustRightInd w:val="0"/>
        <w:jc w:val="both"/>
        <w:rPr>
          <w:color w:val="000000"/>
          <w:sz w:val="28"/>
          <w:szCs w:val="28"/>
        </w:rPr>
      </w:pPr>
      <w:bookmarkStart w:id="21" w:name="sub_1000008"/>
      <w:bookmarkEnd w:id="20"/>
      <w:r>
        <w:rPr>
          <w:color w:val="000000"/>
          <w:sz w:val="28"/>
          <w:szCs w:val="28"/>
        </w:rPr>
        <w:t xml:space="preserve">7. Сведения об обстоятельствах, указанных в </w:t>
      </w:r>
      <w:hyperlink r:id="rId18" w:anchor="sub_69" w:history="1">
        <w:r>
          <w:rPr>
            <w:rStyle w:val="a3"/>
            <w:bCs/>
            <w:color w:val="000000"/>
            <w:sz w:val="28"/>
            <w:szCs w:val="28"/>
            <w:u w:val="none"/>
          </w:rPr>
          <w:t>пункте 6</w:t>
        </w:r>
      </w:hyperlink>
      <w:r>
        <w:rPr>
          <w:color w:val="000000"/>
          <w:sz w:val="28"/>
          <w:szCs w:val="28"/>
        </w:rPr>
        <w:t xml:space="preserve"> настоящего заявления, необходимо представить в управление социальной защиты населения </w:t>
      </w:r>
      <w:proofErr w:type="spellStart"/>
      <w:r>
        <w:rPr>
          <w:color w:val="000000"/>
          <w:sz w:val="28"/>
          <w:szCs w:val="28"/>
        </w:rPr>
        <w:t>Мысковского</w:t>
      </w:r>
      <w:proofErr w:type="spellEnd"/>
      <w:r>
        <w:rPr>
          <w:color w:val="000000"/>
          <w:sz w:val="28"/>
          <w:szCs w:val="28"/>
        </w:rPr>
        <w:t xml:space="preserve"> городского округа в 14-дневный срок со дня их наступления.</w:t>
      </w:r>
    </w:p>
    <w:p w:rsidR="00395140" w:rsidRDefault="00395140" w:rsidP="00395140">
      <w:pPr>
        <w:widowControl w:val="0"/>
        <w:autoSpaceDE w:val="0"/>
        <w:autoSpaceDN w:val="0"/>
        <w:adjustRightInd w:val="0"/>
        <w:jc w:val="both"/>
        <w:rPr>
          <w:sz w:val="28"/>
          <w:szCs w:val="28"/>
        </w:rPr>
      </w:pPr>
      <w:bookmarkStart w:id="22" w:name="sub_71"/>
      <w:bookmarkEnd w:id="21"/>
      <w:r>
        <w:rPr>
          <w:color w:val="000000"/>
          <w:sz w:val="28"/>
          <w:szCs w:val="28"/>
        </w:rPr>
        <w:t xml:space="preserve">8. Порядок удержания пенсии за выслугу лет при несоблюдении норм, предусмотренных </w:t>
      </w:r>
      <w:hyperlink r:id="rId19" w:anchor="sub_69" w:history="1">
        <w:r>
          <w:rPr>
            <w:rStyle w:val="a3"/>
            <w:bCs/>
            <w:color w:val="000000"/>
            <w:sz w:val="28"/>
            <w:szCs w:val="28"/>
            <w:u w:val="none"/>
          </w:rPr>
          <w:t>пунктами 6</w:t>
        </w:r>
      </w:hyperlink>
      <w:r>
        <w:rPr>
          <w:b/>
          <w:color w:val="000000"/>
          <w:sz w:val="28"/>
          <w:szCs w:val="28"/>
        </w:rPr>
        <w:t xml:space="preserve"> </w:t>
      </w:r>
      <w:r>
        <w:rPr>
          <w:color w:val="000000"/>
          <w:sz w:val="28"/>
          <w:szCs w:val="28"/>
        </w:rPr>
        <w:t xml:space="preserve">и </w:t>
      </w:r>
      <w:hyperlink r:id="rId20" w:anchor="sub_1000008" w:history="1">
        <w:r>
          <w:rPr>
            <w:rStyle w:val="a3"/>
            <w:bCs/>
            <w:color w:val="000000"/>
            <w:sz w:val="28"/>
            <w:szCs w:val="28"/>
            <w:u w:val="none"/>
          </w:rPr>
          <w:t>7</w:t>
        </w:r>
      </w:hyperlink>
      <w:r>
        <w:rPr>
          <w:b/>
          <w:color w:val="000000"/>
          <w:sz w:val="28"/>
          <w:szCs w:val="28"/>
        </w:rPr>
        <w:t xml:space="preserve"> </w:t>
      </w:r>
      <w:r>
        <w:rPr>
          <w:color w:val="000000"/>
          <w:sz w:val="28"/>
          <w:szCs w:val="28"/>
        </w:rPr>
        <w:t>настоящего за</w:t>
      </w:r>
      <w:r>
        <w:rPr>
          <w:sz w:val="28"/>
          <w:szCs w:val="28"/>
        </w:rPr>
        <w:t>явления, разъяснен.</w:t>
      </w:r>
    </w:p>
    <w:bookmarkEnd w:id="22"/>
    <w:p w:rsidR="00395140" w:rsidRDefault="00395140" w:rsidP="00395140">
      <w:pPr>
        <w:widowControl w:val="0"/>
        <w:autoSpaceDE w:val="0"/>
        <w:autoSpaceDN w:val="0"/>
        <w:adjustRightInd w:val="0"/>
        <w:jc w:val="both"/>
        <w:rPr>
          <w:sz w:val="28"/>
          <w:szCs w:val="28"/>
        </w:rPr>
      </w:pPr>
      <w:r>
        <w:rPr>
          <w:sz w:val="28"/>
          <w:szCs w:val="28"/>
        </w:rPr>
        <w:t>"____"______ ______</w:t>
      </w:r>
      <w:proofErr w:type="gramStart"/>
      <w:r>
        <w:rPr>
          <w:sz w:val="28"/>
          <w:szCs w:val="28"/>
        </w:rPr>
        <w:t>г</w:t>
      </w:r>
      <w:proofErr w:type="gramEnd"/>
      <w:r>
        <w:rPr>
          <w:sz w:val="28"/>
          <w:szCs w:val="28"/>
        </w:rPr>
        <w:t>. ________________________________</w:t>
      </w:r>
    </w:p>
    <w:p w:rsidR="00395140" w:rsidRDefault="00395140" w:rsidP="00395140">
      <w:pPr>
        <w:widowControl w:val="0"/>
        <w:autoSpaceDE w:val="0"/>
        <w:autoSpaceDN w:val="0"/>
        <w:adjustRightInd w:val="0"/>
        <w:jc w:val="both"/>
        <w:rPr>
          <w:sz w:val="28"/>
          <w:szCs w:val="28"/>
        </w:rPr>
      </w:pPr>
      <w:r>
        <w:rPr>
          <w:sz w:val="28"/>
          <w:szCs w:val="28"/>
        </w:rPr>
        <w:t>(дата) (подпись заявителя)</w:t>
      </w:r>
    </w:p>
    <w:p w:rsidR="00395140" w:rsidRDefault="00395140" w:rsidP="00395140">
      <w:pPr>
        <w:jc w:val="both"/>
        <w:rPr>
          <w:sz w:val="28"/>
          <w:szCs w:val="28"/>
        </w:rPr>
      </w:pPr>
    </w:p>
    <w:p w:rsidR="00395140" w:rsidRDefault="00395140" w:rsidP="00395140">
      <w:pPr>
        <w:widowControl w:val="0"/>
        <w:autoSpaceDE w:val="0"/>
        <w:autoSpaceDN w:val="0"/>
        <w:adjustRightInd w:val="0"/>
        <w:jc w:val="both"/>
        <w:rPr>
          <w:sz w:val="28"/>
          <w:szCs w:val="28"/>
        </w:rPr>
      </w:pPr>
      <w:r>
        <w:rPr>
          <w:sz w:val="28"/>
          <w:szCs w:val="28"/>
        </w:rPr>
        <w:t>Расписку-уведомление к настоящему заявлению получил __________________</w:t>
      </w:r>
    </w:p>
    <w:p w:rsidR="00395140" w:rsidRDefault="00395140" w:rsidP="00395140">
      <w:pPr>
        <w:widowControl w:val="0"/>
        <w:autoSpaceDE w:val="0"/>
        <w:autoSpaceDN w:val="0"/>
        <w:adjustRightInd w:val="0"/>
        <w:jc w:val="both"/>
        <w:rPr>
          <w:sz w:val="28"/>
          <w:szCs w:val="28"/>
        </w:rPr>
      </w:pPr>
      <w:r>
        <w:rPr>
          <w:sz w:val="28"/>
          <w:szCs w:val="28"/>
        </w:rPr>
        <w:t xml:space="preserve">                                                                                                     (подпись заявителя)</w:t>
      </w:r>
    </w:p>
    <w:p w:rsidR="00395140" w:rsidRDefault="00395140" w:rsidP="00395140">
      <w:pPr>
        <w:widowControl w:val="0"/>
        <w:autoSpaceDE w:val="0"/>
        <w:autoSpaceDN w:val="0"/>
        <w:adjustRightInd w:val="0"/>
        <w:jc w:val="both"/>
        <w:rPr>
          <w:sz w:val="28"/>
          <w:szCs w:val="28"/>
        </w:rPr>
      </w:pPr>
      <w:r>
        <w:rPr>
          <w:sz w:val="28"/>
          <w:szCs w:val="28"/>
        </w:rPr>
        <w:t>Заявление и документы гражданина приняты "_____" _____________</w:t>
      </w:r>
      <w:proofErr w:type="gramStart"/>
      <w:r>
        <w:rPr>
          <w:sz w:val="28"/>
          <w:szCs w:val="28"/>
        </w:rPr>
        <w:t>г</w:t>
      </w:r>
      <w:proofErr w:type="gramEnd"/>
      <w:r>
        <w:rPr>
          <w:sz w:val="28"/>
          <w:szCs w:val="28"/>
        </w:rPr>
        <w:t>.</w:t>
      </w:r>
    </w:p>
    <w:p w:rsidR="00395140" w:rsidRDefault="00395140" w:rsidP="00395140">
      <w:pPr>
        <w:widowControl w:val="0"/>
        <w:autoSpaceDE w:val="0"/>
        <w:autoSpaceDN w:val="0"/>
        <w:adjustRightInd w:val="0"/>
        <w:jc w:val="both"/>
        <w:rPr>
          <w:sz w:val="28"/>
          <w:szCs w:val="28"/>
        </w:rPr>
      </w:pPr>
      <w:r>
        <w:rPr>
          <w:sz w:val="28"/>
          <w:szCs w:val="28"/>
        </w:rPr>
        <w:t>(дата)</w:t>
      </w:r>
    </w:p>
    <w:p w:rsidR="00395140" w:rsidRDefault="00395140" w:rsidP="00395140">
      <w:pPr>
        <w:widowControl w:val="0"/>
        <w:autoSpaceDE w:val="0"/>
        <w:autoSpaceDN w:val="0"/>
        <w:adjustRightInd w:val="0"/>
        <w:jc w:val="both"/>
        <w:rPr>
          <w:sz w:val="28"/>
          <w:szCs w:val="28"/>
        </w:rPr>
      </w:pPr>
      <w:r>
        <w:rPr>
          <w:sz w:val="28"/>
          <w:szCs w:val="28"/>
        </w:rPr>
        <w:t>специалистом______________________________________________________ (Ф.И.О., подпись специалиста)</w:t>
      </w:r>
    </w:p>
    <w:p w:rsidR="00395140" w:rsidRDefault="00395140" w:rsidP="00395140">
      <w:pPr>
        <w:jc w:val="both"/>
        <w:rPr>
          <w:sz w:val="28"/>
          <w:szCs w:val="28"/>
        </w:rPr>
      </w:pPr>
    </w:p>
    <w:p w:rsidR="00395140" w:rsidRDefault="00395140" w:rsidP="00395140">
      <w:pPr>
        <w:widowControl w:val="0"/>
        <w:autoSpaceDE w:val="0"/>
        <w:autoSpaceDN w:val="0"/>
        <w:adjustRightInd w:val="0"/>
        <w:spacing w:before="108" w:after="108"/>
        <w:jc w:val="both"/>
        <w:outlineLvl w:val="0"/>
        <w:rPr>
          <w:b/>
          <w:bCs/>
          <w:color w:val="26282F"/>
          <w:sz w:val="28"/>
          <w:szCs w:val="28"/>
        </w:rPr>
      </w:pPr>
      <w:r>
        <w:rPr>
          <w:b/>
          <w:bCs/>
          <w:color w:val="26282F"/>
          <w:sz w:val="28"/>
          <w:szCs w:val="28"/>
        </w:rPr>
        <w:t>Расписка-уведомление</w:t>
      </w:r>
    </w:p>
    <w:p w:rsidR="00395140" w:rsidRDefault="00395140" w:rsidP="00395140">
      <w:pPr>
        <w:widowControl w:val="0"/>
        <w:autoSpaceDE w:val="0"/>
        <w:autoSpaceDN w:val="0"/>
        <w:adjustRightInd w:val="0"/>
        <w:jc w:val="both"/>
        <w:rPr>
          <w:sz w:val="28"/>
          <w:szCs w:val="28"/>
        </w:rPr>
      </w:pPr>
      <w:bookmarkStart w:id="23" w:name="sub_72"/>
      <w:r>
        <w:rPr>
          <w:sz w:val="28"/>
          <w:szCs w:val="28"/>
        </w:rPr>
        <w:t>1. Заявление и документы гражданина приняты "____" ____________</w:t>
      </w:r>
      <w:proofErr w:type="gramStart"/>
      <w:r>
        <w:rPr>
          <w:sz w:val="28"/>
          <w:szCs w:val="28"/>
        </w:rPr>
        <w:t>г</w:t>
      </w:r>
      <w:proofErr w:type="gramEnd"/>
      <w:r>
        <w:rPr>
          <w:sz w:val="28"/>
          <w:szCs w:val="28"/>
        </w:rPr>
        <w:t>.</w:t>
      </w:r>
    </w:p>
    <w:bookmarkEnd w:id="23"/>
    <w:p w:rsidR="00395140" w:rsidRDefault="00395140" w:rsidP="00395140">
      <w:pPr>
        <w:widowControl w:val="0"/>
        <w:autoSpaceDE w:val="0"/>
        <w:autoSpaceDN w:val="0"/>
        <w:adjustRightInd w:val="0"/>
        <w:jc w:val="both"/>
        <w:rPr>
          <w:sz w:val="28"/>
          <w:szCs w:val="28"/>
        </w:rPr>
      </w:pPr>
      <w:r>
        <w:rPr>
          <w:sz w:val="28"/>
          <w:szCs w:val="28"/>
        </w:rPr>
        <w:t>(дата)</w:t>
      </w:r>
    </w:p>
    <w:p w:rsidR="00395140" w:rsidRDefault="00395140" w:rsidP="00395140">
      <w:pPr>
        <w:widowControl w:val="0"/>
        <w:autoSpaceDE w:val="0"/>
        <w:autoSpaceDN w:val="0"/>
        <w:adjustRightInd w:val="0"/>
        <w:jc w:val="both"/>
        <w:rPr>
          <w:sz w:val="28"/>
          <w:szCs w:val="28"/>
        </w:rPr>
      </w:pPr>
      <w:r>
        <w:rPr>
          <w:sz w:val="28"/>
          <w:szCs w:val="28"/>
        </w:rPr>
        <w:t>специалистом ________________________________________________________</w:t>
      </w:r>
    </w:p>
    <w:p w:rsidR="00395140" w:rsidRDefault="00395140" w:rsidP="00395140">
      <w:pPr>
        <w:widowControl w:val="0"/>
        <w:autoSpaceDE w:val="0"/>
        <w:autoSpaceDN w:val="0"/>
        <w:adjustRightInd w:val="0"/>
        <w:jc w:val="both"/>
        <w:rPr>
          <w:sz w:val="28"/>
          <w:szCs w:val="28"/>
        </w:rPr>
      </w:pPr>
      <w:r>
        <w:rPr>
          <w:sz w:val="28"/>
          <w:szCs w:val="28"/>
        </w:rPr>
        <w:t>(Ф.И.О., подпись специалиста)</w:t>
      </w:r>
    </w:p>
    <w:p w:rsidR="00395140" w:rsidRDefault="00395140" w:rsidP="00395140">
      <w:pPr>
        <w:widowControl w:val="0"/>
        <w:autoSpaceDE w:val="0"/>
        <w:autoSpaceDN w:val="0"/>
        <w:adjustRightInd w:val="0"/>
        <w:jc w:val="both"/>
        <w:rPr>
          <w:sz w:val="28"/>
          <w:szCs w:val="28"/>
        </w:rPr>
      </w:pPr>
      <w:r>
        <w:rPr>
          <w:sz w:val="28"/>
          <w:szCs w:val="28"/>
        </w:rPr>
        <w:t>Недостающие документы _______________________________________________________________</w:t>
      </w:r>
    </w:p>
    <w:p w:rsidR="00395140" w:rsidRDefault="00395140" w:rsidP="00395140">
      <w:pPr>
        <w:widowControl w:val="0"/>
        <w:autoSpaceDE w:val="0"/>
        <w:autoSpaceDN w:val="0"/>
        <w:adjustRightInd w:val="0"/>
        <w:jc w:val="both"/>
        <w:rPr>
          <w:sz w:val="28"/>
          <w:szCs w:val="28"/>
        </w:rPr>
      </w:pPr>
      <w:r>
        <w:rPr>
          <w:sz w:val="28"/>
          <w:szCs w:val="28"/>
        </w:rPr>
        <w:t>_______________________________________________________________</w:t>
      </w:r>
    </w:p>
    <w:p w:rsidR="00395140" w:rsidRDefault="00395140" w:rsidP="00395140">
      <w:pPr>
        <w:widowControl w:val="0"/>
        <w:autoSpaceDE w:val="0"/>
        <w:autoSpaceDN w:val="0"/>
        <w:adjustRightInd w:val="0"/>
        <w:jc w:val="both"/>
        <w:rPr>
          <w:sz w:val="28"/>
          <w:szCs w:val="28"/>
        </w:rPr>
      </w:pPr>
      <w:r>
        <w:rPr>
          <w:sz w:val="28"/>
          <w:szCs w:val="28"/>
        </w:rPr>
        <w:t xml:space="preserve">представить в управление  до "___" _______________________ </w:t>
      </w:r>
      <w:proofErr w:type="gramStart"/>
      <w:r>
        <w:rPr>
          <w:sz w:val="28"/>
          <w:szCs w:val="28"/>
        </w:rPr>
        <w:t>г</w:t>
      </w:r>
      <w:proofErr w:type="gramEnd"/>
      <w:r>
        <w:rPr>
          <w:sz w:val="28"/>
          <w:szCs w:val="28"/>
        </w:rPr>
        <w:t>.</w:t>
      </w:r>
    </w:p>
    <w:p w:rsidR="00395140" w:rsidRDefault="00395140" w:rsidP="00395140">
      <w:pPr>
        <w:widowControl w:val="0"/>
        <w:autoSpaceDE w:val="0"/>
        <w:autoSpaceDN w:val="0"/>
        <w:adjustRightInd w:val="0"/>
        <w:jc w:val="both"/>
        <w:rPr>
          <w:sz w:val="28"/>
          <w:szCs w:val="28"/>
        </w:rPr>
      </w:pPr>
      <w:bookmarkStart w:id="24" w:name="sub_82"/>
      <w:r>
        <w:rPr>
          <w:sz w:val="28"/>
          <w:szCs w:val="28"/>
        </w:rPr>
        <w:t>2. Гражданину, получающему пенсию за выслугу лет, необходимо сообщить в управление о наступлении следующих обстоятельств (нужное отметить):</w:t>
      </w:r>
    </w:p>
    <w:p w:rsidR="00395140" w:rsidRDefault="00395140" w:rsidP="00395140">
      <w:pPr>
        <w:widowControl w:val="0"/>
        <w:autoSpaceDE w:val="0"/>
        <w:autoSpaceDN w:val="0"/>
        <w:adjustRightInd w:val="0"/>
        <w:jc w:val="both"/>
        <w:rPr>
          <w:color w:val="000000"/>
          <w:sz w:val="28"/>
          <w:szCs w:val="28"/>
        </w:rPr>
      </w:pPr>
      <w:bookmarkStart w:id="25" w:name="sub_73"/>
      <w:bookmarkEnd w:id="24"/>
      <w:r>
        <w:rPr>
          <w:sz w:val="28"/>
          <w:szCs w:val="28"/>
        </w:rPr>
        <w:t xml:space="preserve">2.1. О замещении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w:t>
      </w:r>
      <w:r>
        <w:rPr>
          <w:color w:val="000000"/>
          <w:sz w:val="28"/>
          <w:szCs w:val="28"/>
        </w:rPr>
        <w:t xml:space="preserve">предусмотренной </w:t>
      </w:r>
      <w:hyperlink r:id="rId21" w:history="1">
        <w:r>
          <w:rPr>
            <w:rStyle w:val="a3"/>
            <w:bCs/>
            <w:color w:val="000000"/>
            <w:sz w:val="28"/>
            <w:szCs w:val="28"/>
            <w:u w:val="none"/>
          </w:rPr>
          <w:t>Федеральным законом</w:t>
        </w:r>
      </w:hyperlink>
      <w:r>
        <w:rPr>
          <w:b/>
          <w:color w:val="000000"/>
          <w:sz w:val="28"/>
          <w:szCs w:val="28"/>
        </w:rPr>
        <w:t xml:space="preserve"> </w:t>
      </w:r>
      <w:r>
        <w:rPr>
          <w:color w:val="000000"/>
          <w:sz w:val="28"/>
          <w:szCs w:val="28"/>
        </w:rPr>
        <w:t>от 27.05.2003г №58-ФЗ «О системе государственной службы Российской Федерации», должности муниципальной службы.</w:t>
      </w:r>
    </w:p>
    <w:p w:rsidR="00395140" w:rsidRDefault="00395140" w:rsidP="00395140">
      <w:pPr>
        <w:widowControl w:val="0"/>
        <w:autoSpaceDE w:val="0"/>
        <w:autoSpaceDN w:val="0"/>
        <w:adjustRightInd w:val="0"/>
        <w:jc w:val="both"/>
        <w:rPr>
          <w:color w:val="000000"/>
          <w:sz w:val="28"/>
          <w:szCs w:val="28"/>
        </w:rPr>
      </w:pPr>
      <w:bookmarkStart w:id="26" w:name="sub_74"/>
      <w:bookmarkEnd w:id="25"/>
      <w:r>
        <w:rPr>
          <w:color w:val="000000"/>
          <w:sz w:val="28"/>
          <w:szCs w:val="28"/>
        </w:rPr>
        <w:t xml:space="preserve">2.2. </w:t>
      </w:r>
      <w:proofErr w:type="gramStart"/>
      <w:r>
        <w:rPr>
          <w:color w:val="000000"/>
          <w:sz w:val="28"/>
          <w:szCs w:val="28"/>
        </w:rPr>
        <w:t xml:space="preserve">О назначении ежемесячной доплаты, установленной </w:t>
      </w:r>
      <w:hyperlink r:id="rId22" w:history="1">
        <w:r>
          <w:rPr>
            <w:rStyle w:val="a3"/>
            <w:bCs/>
            <w:color w:val="000000"/>
            <w:sz w:val="28"/>
            <w:szCs w:val="28"/>
            <w:u w:val="none"/>
          </w:rPr>
          <w:t>Указом</w:t>
        </w:r>
      </w:hyperlink>
      <w:r>
        <w:rPr>
          <w:color w:val="000000"/>
          <w:sz w:val="28"/>
          <w:szCs w:val="28"/>
        </w:rPr>
        <w:t xml:space="preserve"> Президента Российской Федерации от  16.08.1995г №854  «О некоторых социальных гарантиях лицам, замещавшим государственные должности Российской </w:t>
      </w:r>
      <w:r>
        <w:rPr>
          <w:color w:val="000000"/>
          <w:sz w:val="28"/>
          <w:szCs w:val="28"/>
        </w:rPr>
        <w:lastRenderedPageBreak/>
        <w:t xml:space="preserve">Федерации и государственные должности федеральной государственной службы", или ежемесячной доплаты, установленной </w:t>
      </w:r>
      <w:hyperlink r:id="rId23" w:history="1">
        <w:r>
          <w:rPr>
            <w:rStyle w:val="a3"/>
            <w:bCs/>
            <w:color w:val="000000"/>
            <w:sz w:val="28"/>
            <w:szCs w:val="28"/>
            <w:u w:val="none"/>
          </w:rPr>
          <w:t>Федеральным законом</w:t>
        </w:r>
      </w:hyperlink>
      <w:r>
        <w:rPr>
          <w:b/>
          <w:color w:val="000000"/>
          <w:sz w:val="28"/>
          <w:szCs w:val="28"/>
        </w:rPr>
        <w:t xml:space="preserve"> </w:t>
      </w:r>
      <w:r>
        <w:rPr>
          <w:color w:val="000000"/>
          <w:sz w:val="28"/>
          <w:szCs w:val="28"/>
        </w:rPr>
        <w:t>от</w:t>
      </w:r>
      <w:r>
        <w:rPr>
          <w:b/>
          <w:color w:val="000000"/>
          <w:sz w:val="28"/>
          <w:szCs w:val="28"/>
        </w:rPr>
        <w:t xml:space="preserve"> </w:t>
      </w:r>
      <w:r>
        <w:rPr>
          <w:color w:val="000000"/>
          <w:sz w:val="28"/>
          <w:szCs w:val="28"/>
        </w:rPr>
        <w:t>08.05.1994г. №3-ФЗ</w:t>
      </w:r>
      <w:r>
        <w:rPr>
          <w:b/>
          <w:color w:val="000000"/>
          <w:sz w:val="28"/>
          <w:szCs w:val="28"/>
        </w:rPr>
        <w:t xml:space="preserve"> </w:t>
      </w:r>
      <w:r>
        <w:rPr>
          <w:color w:val="000000"/>
          <w:sz w:val="28"/>
          <w:szCs w:val="28"/>
        </w:rPr>
        <w:t xml:space="preserve"> «О статусе члена Совета Федерации и статусе депутата Государственной Думы Федерального Собрания Российской Федерации», или пенсии за выслугу лет (ежемесячной доплаты</w:t>
      </w:r>
      <w:proofErr w:type="gramEnd"/>
      <w:r>
        <w:rPr>
          <w:color w:val="000000"/>
          <w:sz w:val="28"/>
          <w:szCs w:val="28"/>
        </w:rPr>
        <w:t xml:space="preserve"> </w:t>
      </w:r>
      <w:proofErr w:type="gramStart"/>
      <w:r>
        <w:rPr>
          <w:color w:val="000000"/>
          <w:sz w:val="28"/>
          <w:szCs w:val="28"/>
        </w:rPr>
        <w:t>к пенсии, иной выплаты), установленной в соответствии с законодательством иного субъекта Российской Федерации в связи с замещением государственных должностей субъекта Российской Федерации, должностей государственной гражданской службы субъекта Российской Федерации, или пенсии за выслугу лет (ежемесячной доплаты к пенсии, иной выплаты), установленной в соответствии с нормативным правовым актом органа местного самоуправления в связи с замещением муниципальных должностей, должностей муниципальной службы.</w:t>
      </w:r>
      <w:proofErr w:type="gramEnd"/>
    </w:p>
    <w:p w:rsidR="00395140" w:rsidRDefault="00395140" w:rsidP="00395140">
      <w:pPr>
        <w:widowControl w:val="0"/>
        <w:autoSpaceDE w:val="0"/>
        <w:autoSpaceDN w:val="0"/>
        <w:adjustRightInd w:val="0"/>
        <w:jc w:val="both"/>
        <w:rPr>
          <w:color w:val="000000"/>
          <w:sz w:val="28"/>
          <w:szCs w:val="28"/>
        </w:rPr>
      </w:pPr>
      <w:bookmarkStart w:id="27" w:name="sub_79"/>
      <w:bookmarkEnd w:id="26"/>
      <w:r>
        <w:rPr>
          <w:color w:val="000000"/>
          <w:sz w:val="28"/>
          <w:szCs w:val="28"/>
        </w:rPr>
        <w:t>2.3.</w:t>
      </w:r>
      <w:hyperlink r:id="rId24" w:anchor="sub_1000012" w:history="1">
        <w:r>
          <w:rPr>
            <w:rStyle w:val="a3"/>
            <w:b/>
            <w:bCs/>
            <w:color w:val="000000"/>
            <w:sz w:val="28"/>
            <w:szCs w:val="28"/>
            <w:u w:val="none"/>
          </w:rPr>
          <w:t>***</w:t>
        </w:r>
      </w:hyperlink>
      <w:r>
        <w:rPr>
          <w:color w:val="000000"/>
          <w:sz w:val="28"/>
          <w:szCs w:val="28"/>
        </w:rPr>
        <w:t xml:space="preserve"> </w:t>
      </w:r>
      <w:proofErr w:type="gramStart"/>
      <w:r>
        <w:rPr>
          <w:color w:val="000000"/>
          <w:sz w:val="28"/>
          <w:szCs w:val="28"/>
        </w:rPr>
        <w:t xml:space="preserve">Об изменении размера страховой пенсии по старости с указанием сумм, предусмотренных </w:t>
      </w:r>
      <w:hyperlink r:id="rId25" w:anchor="sub_75" w:history="1">
        <w:r>
          <w:rPr>
            <w:rStyle w:val="a3"/>
            <w:bCs/>
            <w:color w:val="000000"/>
            <w:sz w:val="28"/>
            <w:szCs w:val="28"/>
            <w:u w:val="none"/>
          </w:rPr>
          <w:t>подпунктом 2.3.1</w:t>
        </w:r>
      </w:hyperlink>
      <w:r>
        <w:rPr>
          <w:color w:val="000000"/>
          <w:sz w:val="28"/>
          <w:szCs w:val="28"/>
        </w:rPr>
        <w:t xml:space="preserve"> настоящего подпункта, за исключением изменения указанного размера в случае, предусмотренном абзацем вторым настоящего подпункта (размера страховой пенсии по инвалидности с указанием сумм, предусмотренных </w:t>
      </w:r>
      <w:hyperlink r:id="rId26" w:anchor="sub_78" w:history="1">
        <w:r>
          <w:rPr>
            <w:rStyle w:val="a3"/>
            <w:bCs/>
            <w:color w:val="000000"/>
            <w:sz w:val="28"/>
            <w:szCs w:val="28"/>
            <w:u w:val="none"/>
          </w:rPr>
          <w:t>подпунктом 2.3.2</w:t>
        </w:r>
      </w:hyperlink>
      <w:r>
        <w:rPr>
          <w:color w:val="000000"/>
          <w:sz w:val="28"/>
          <w:szCs w:val="28"/>
        </w:rPr>
        <w:t xml:space="preserve">. настоящего подпункта), и (или) размера пенсии по старости (по инвалидности, за выслугу лет) в соответствии с </w:t>
      </w:r>
      <w:hyperlink r:id="rId27" w:history="1">
        <w:r>
          <w:rPr>
            <w:rStyle w:val="a3"/>
            <w:bCs/>
            <w:color w:val="000000"/>
            <w:sz w:val="28"/>
            <w:szCs w:val="28"/>
            <w:u w:val="none"/>
          </w:rPr>
          <w:t>Федеральным законом</w:t>
        </w:r>
      </w:hyperlink>
      <w:r>
        <w:rPr>
          <w:color w:val="000000"/>
          <w:sz w:val="28"/>
          <w:szCs w:val="28"/>
        </w:rPr>
        <w:t xml:space="preserve"> "О государственном пенсионном обеспечении</w:t>
      </w:r>
      <w:proofErr w:type="gramEnd"/>
      <w:r>
        <w:rPr>
          <w:color w:val="000000"/>
          <w:sz w:val="28"/>
          <w:szCs w:val="28"/>
        </w:rPr>
        <w:t xml:space="preserve"> в Российской Федерации".</w:t>
      </w:r>
    </w:p>
    <w:bookmarkEnd w:id="27"/>
    <w:p w:rsidR="00395140" w:rsidRDefault="00395140" w:rsidP="00395140">
      <w:pPr>
        <w:widowControl w:val="0"/>
        <w:autoSpaceDE w:val="0"/>
        <w:autoSpaceDN w:val="0"/>
        <w:adjustRightInd w:val="0"/>
        <w:jc w:val="both"/>
        <w:rPr>
          <w:color w:val="000000"/>
          <w:sz w:val="28"/>
          <w:szCs w:val="28"/>
        </w:rPr>
      </w:pPr>
      <w:r>
        <w:rPr>
          <w:color w:val="000000"/>
          <w:sz w:val="28"/>
          <w:szCs w:val="28"/>
        </w:rPr>
        <w:t xml:space="preserve">В случае изменения размера страховой пенсии по старости вследствие произведенного перерасчета (корректировки) в соответствии со </w:t>
      </w:r>
      <w:hyperlink r:id="rId28" w:history="1">
        <w:r>
          <w:rPr>
            <w:rStyle w:val="a3"/>
            <w:bCs/>
            <w:color w:val="000000"/>
            <w:sz w:val="28"/>
            <w:szCs w:val="28"/>
            <w:u w:val="none"/>
          </w:rPr>
          <w:t>статьей 19</w:t>
        </w:r>
      </w:hyperlink>
      <w:r>
        <w:rPr>
          <w:b/>
          <w:color w:val="000000"/>
          <w:sz w:val="28"/>
          <w:szCs w:val="28"/>
        </w:rPr>
        <w:t xml:space="preserve"> </w:t>
      </w:r>
      <w:r>
        <w:rPr>
          <w:color w:val="000000"/>
          <w:sz w:val="28"/>
          <w:szCs w:val="28"/>
        </w:rPr>
        <w:t>Федерального закона "О страховых пенсиях", размера доли страховой пенсии по старости гражданин может не сообщать в департамент об указанных изменениях.</w:t>
      </w:r>
    </w:p>
    <w:p w:rsidR="00395140" w:rsidRDefault="00395140" w:rsidP="00395140">
      <w:pPr>
        <w:widowControl w:val="0"/>
        <w:autoSpaceDE w:val="0"/>
        <w:autoSpaceDN w:val="0"/>
        <w:adjustRightInd w:val="0"/>
        <w:jc w:val="both"/>
        <w:rPr>
          <w:color w:val="000000"/>
          <w:sz w:val="28"/>
          <w:szCs w:val="28"/>
        </w:rPr>
      </w:pPr>
      <w:bookmarkStart w:id="28" w:name="sub_75"/>
      <w:r>
        <w:rPr>
          <w:color w:val="000000"/>
          <w:sz w:val="28"/>
          <w:szCs w:val="28"/>
        </w:rPr>
        <w:t>2.3.1. Размер страховой пенсии по старости указывается в разрезе следующих сумм:</w:t>
      </w:r>
    </w:p>
    <w:bookmarkEnd w:id="28"/>
    <w:p w:rsidR="00395140" w:rsidRDefault="00395140" w:rsidP="00395140">
      <w:pPr>
        <w:widowControl w:val="0"/>
        <w:autoSpaceDE w:val="0"/>
        <w:autoSpaceDN w:val="0"/>
        <w:adjustRightInd w:val="0"/>
        <w:jc w:val="both"/>
        <w:rPr>
          <w:color w:val="000000"/>
          <w:sz w:val="28"/>
          <w:szCs w:val="28"/>
        </w:rPr>
      </w:pPr>
      <w:r>
        <w:rPr>
          <w:color w:val="000000"/>
          <w:sz w:val="28"/>
          <w:szCs w:val="28"/>
        </w:rPr>
        <w:t>фиксированная выплата к страховой пенсии, в том числе с учетом ее повышения;</w:t>
      </w:r>
    </w:p>
    <w:p w:rsidR="00395140" w:rsidRDefault="00395140" w:rsidP="00395140">
      <w:pPr>
        <w:widowControl w:val="0"/>
        <w:autoSpaceDE w:val="0"/>
        <w:autoSpaceDN w:val="0"/>
        <w:adjustRightInd w:val="0"/>
        <w:jc w:val="both"/>
        <w:rPr>
          <w:color w:val="000000"/>
          <w:sz w:val="28"/>
          <w:szCs w:val="28"/>
        </w:rPr>
      </w:pPr>
      <w:r>
        <w:rPr>
          <w:color w:val="000000"/>
          <w:sz w:val="28"/>
          <w:szCs w:val="28"/>
        </w:rPr>
        <w:t xml:space="preserve">доля страховой пенсии по старости, установленная и исчисленная в соответствии с </w:t>
      </w:r>
      <w:hyperlink r:id="rId29" w:history="1">
        <w:r>
          <w:rPr>
            <w:rStyle w:val="a3"/>
            <w:bCs/>
            <w:color w:val="000000"/>
            <w:sz w:val="28"/>
            <w:szCs w:val="28"/>
            <w:u w:val="none"/>
          </w:rPr>
          <w:t>Федеральным законом</w:t>
        </w:r>
      </w:hyperlink>
      <w:r>
        <w:rPr>
          <w:b/>
          <w:color w:val="000000"/>
          <w:sz w:val="28"/>
          <w:szCs w:val="28"/>
        </w:rPr>
        <w:t xml:space="preserve"> </w:t>
      </w:r>
      <w:r>
        <w:rPr>
          <w:color w:val="000000"/>
          <w:sz w:val="28"/>
          <w:szCs w:val="28"/>
        </w:rPr>
        <w:t>от 28.12.2013г №400-ФЗ</w:t>
      </w:r>
      <w:r>
        <w:rPr>
          <w:b/>
          <w:color w:val="000000"/>
          <w:sz w:val="28"/>
          <w:szCs w:val="28"/>
        </w:rPr>
        <w:t xml:space="preserve"> </w:t>
      </w:r>
      <w:r>
        <w:rPr>
          <w:color w:val="000000"/>
          <w:sz w:val="28"/>
          <w:szCs w:val="28"/>
        </w:rPr>
        <w:t xml:space="preserve"> «О страховых пенсиях»;</w:t>
      </w:r>
    </w:p>
    <w:p w:rsidR="00395140" w:rsidRDefault="00395140" w:rsidP="00395140">
      <w:pPr>
        <w:widowControl w:val="0"/>
        <w:autoSpaceDE w:val="0"/>
        <w:autoSpaceDN w:val="0"/>
        <w:adjustRightInd w:val="0"/>
        <w:jc w:val="both"/>
        <w:rPr>
          <w:color w:val="000000"/>
          <w:sz w:val="28"/>
          <w:szCs w:val="28"/>
        </w:rPr>
      </w:pPr>
      <w:r>
        <w:rPr>
          <w:color w:val="000000"/>
          <w:sz w:val="28"/>
          <w:szCs w:val="28"/>
        </w:rPr>
        <w:t xml:space="preserve">сумма, полагающаяся в связи с валоризацией пенсионных прав в соответствии с </w:t>
      </w:r>
      <w:hyperlink r:id="rId30" w:history="1">
        <w:r>
          <w:rPr>
            <w:rStyle w:val="a3"/>
            <w:bCs/>
            <w:color w:val="000000"/>
            <w:sz w:val="28"/>
            <w:szCs w:val="28"/>
            <w:u w:val="none"/>
          </w:rPr>
          <w:t>Федеральным законом</w:t>
        </w:r>
      </w:hyperlink>
      <w:r>
        <w:rPr>
          <w:b/>
          <w:color w:val="000000"/>
          <w:sz w:val="28"/>
          <w:szCs w:val="28"/>
        </w:rPr>
        <w:t xml:space="preserve">  </w:t>
      </w:r>
      <w:r>
        <w:rPr>
          <w:color w:val="000000"/>
          <w:sz w:val="28"/>
          <w:szCs w:val="28"/>
        </w:rPr>
        <w:t>от 17.12.2001г №173-ФЗ «О трудовых пенсиях в Российской Федерации»;</w:t>
      </w:r>
    </w:p>
    <w:p w:rsidR="00395140" w:rsidRDefault="00395140" w:rsidP="00395140">
      <w:pPr>
        <w:widowControl w:val="0"/>
        <w:autoSpaceDE w:val="0"/>
        <w:autoSpaceDN w:val="0"/>
        <w:adjustRightInd w:val="0"/>
        <w:jc w:val="both"/>
        <w:rPr>
          <w:color w:val="000000"/>
          <w:sz w:val="28"/>
          <w:szCs w:val="28"/>
        </w:rPr>
      </w:pPr>
      <w:r>
        <w:rPr>
          <w:color w:val="000000"/>
          <w:sz w:val="28"/>
          <w:szCs w:val="28"/>
        </w:rPr>
        <w:t>сумма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восстановление выплаты указанной пенсии или назначение указанной пенсии вновь после отказа от получения установленной (в том числе досрочно) страховой пенсии по старости.</w:t>
      </w:r>
    </w:p>
    <w:p w:rsidR="00395140" w:rsidRDefault="00395140" w:rsidP="00395140">
      <w:pPr>
        <w:widowControl w:val="0"/>
        <w:autoSpaceDE w:val="0"/>
        <w:autoSpaceDN w:val="0"/>
        <w:adjustRightInd w:val="0"/>
        <w:jc w:val="both"/>
        <w:rPr>
          <w:color w:val="000000"/>
          <w:sz w:val="28"/>
          <w:szCs w:val="28"/>
        </w:rPr>
      </w:pPr>
      <w:bookmarkStart w:id="29" w:name="sub_78"/>
      <w:r>
        <w:rPr>
          <w:color w:val="000000"/>
          <w:sz w:val="28"/>
          <w:szCs w:val="28"/>
        </w:rPr>
        <w:t>2.3.2. Размер страховой пенсии по инвалидности указывается в разрезе следующих сумм:</w:t>
      </w:r>
    </w:p>
    <w:bookmarkEnd w:id="29"/>
    <w:p w:rsidR="00395140" w:rsidRDefault="00395140" w:rsidP="00395140">
      <w:pPr>
        <w:widowControl w:val="0"/>
        <w:autoSpaceDE w:val="0"/>
        <w:autoSpaceDN w:val="0"/>
        <w:adjustRightInd w:val="0"/>
        <w:jc w:val="both"/>
        <w:rPr>
          <w:color w:val="000000"/>
          <w:sz w:val="28"/>
          <w:szCs w:val="28"/>
        </w:rPr>
      </w:pPr>
      <w:r>
        <w:rPr>
          <w:color w:val="000000"/>
          <w:sz w:val="28"/>
          <w:szCs w:val="28"/>
        </w:rPr>
        <w:t xml:space="preserve">фиксированная выплата к страховой пенсии, в том числе с учетом ее </w:t>
      </w:r>
      <w:r>
        <w:rPr>
          <w:color w:val="000000"/>
          <w:sz w:val="28"/>
          <w:szCs w:val="28"/>
        </w:rPr>
        <w:lastRenderedPageBreak/>
        <w:t>повышения;</w:t>
      </w:r>
    </w:p>
    <w:p w:rsidR="00395140" w:rsidRDefault="00395140" w:rsidP="00395140">
      <w:pPr>
        <w:widowControl w:val="0"/>
        <w:autoSpaceDE w:val="0"/>
        <w:autoSpaceDN w:val="0"/>
        <w:adjustRightInd w:val="0"/>
        <w:jc w:val="both"/>
        <w:rPr>
          <w:color w:val="000000"/>
          <w:sz w:val="28"/>
          <w:szCs w:val="28"/>
        </w:rPr>
      </w:pPr>
      <w:r>
        <w:rPr>
          <w:color w:val="000000"/>
          <w:sz w:val="28"/>
          <w:szCs w:val="28"/>
        </w:rPr>
        <w:t xml:space="preserve">сумма, полагающаяся в связи с валоризацией пенсионных прав в соответствии с </w:t>
      </w:r>
      <w:hyperlink r:id="rId31" w:history="1">
        <w:r>
          <w:rPr>
            <w:rStyle w:val="a3"/>
            <w:bCs/>
            <w:color w:val="000000"/>
            <w:sz w:val="28"/>
            <w:szCs w:val="28"/>
            <w:u w:val="none"/>
          </w:rPr>
          <w:t>Федеральным законом</w:t>
        </w:r>
      </w:hyperlink>
      <w:r>
        <w:rPr>
          <w:color w:val="000000"/>
          <w:sz w:val="28"/>
          <w:szCs w:val="28"/>
        </w:rPr>
        <w:t xml:space="preserve">  от 17.12.2001г №173-ФЗ «О трудовых пенсиях в Российской Федерации».</w:t>
      </w:r>
    </w:p>
    <w:p w:rsidR="00395140" w:rsidRDefault="00395140" w:rsidP="00395140">
      <w:pPr>
        <w:widowControl w:val="0"/>
        <w:autoSpaceDE w:val="0"/>
        <w:autoSpaceDN w:val="0"/>
        <w:adjustRightInd w:val="0"/>
        <w:jc w:val="both"/>
        <w:rPr>
          <w:color w:val="000000"/>
          <w:sz w:val="28"/>
          <w:szCs w:val="28"/>
        </w:rPr>
      </w:pPr>
      <w:bookmarkStart w:id="30" w:name="sub_1000012"/>
      <w:r>
        <w:rPr>
          <w:bCs/>
          <w:color w:val="000000"/>
          <w:sz w:val="28"/>
          <w:szCs w:val="28"/>
          <w:lang w:eastAsia="en-US"/>
        </w:rPr>
        <w:t>Примечание</w:t>
      </w:r>
      <w:r>
        <w:rPr>
          <w:color w:val="000000"/>
          <w:sz w:val="28"/>
          <w:szCs w:val="28"/>
        </w:rPr>
        <w:t>: *** пункт отмечается только гражданам:</w:t>
      </w:r>
    </w:p>
    <w:p w:rsidR="00395140" w:rsidRDefault="00395140" w:rsidP="00395140">
      <w:pPr>
        <w:widowControl w:val="0"/>
        <w:autoSpaceDE w:val="0"/>
        <w:autoSpaceDN w:val="0"/>
        <w:adjustRightInd w:val="0"/>
        <w:jc w:val="both"/>
        <w:rPr>
          <w:color w:val="000000"/>
          <w:sz w:val="28"/>
          <w:szCs w:val="28"/>
        </w:rPr>
      </w:pPr>
      <w:bookmarkStart w:id="31" w:name="sub_76"/>
      <w:bookmarkEnd w:id="30"/>
      <w:proofErr w:type="gramStart"/>
      <w:r>
        <w:rPr>
          <w:color w:val="000000"/>
          <w:sz w:val="28"/>
          <w:szCs w:val="28"/>
        </w:rPr>
        <w:t xml:space="preserve">1) которые не дали согласие на использование для перерасчета размера пенсии за выслугу лет размера страховой пенсии по старости (страховой пенсии по инвалидности) в соответствии с </w:t>
      </w:r>
      <w:hyperlink r:id="rId32" w:history="1">
        <w:r>
          <w:rPr>
            <w:rStyle w:val="a3"/>
            <w:bCs/>
            <w:color w:val="000000"/>
            <w:sz w:val="28"/>
            <w:szCs w:val="28"/>
            <w:u w:val="none"/>
          </w:rPr>
          <w:t>Федеральным законом</w:t>
        </w:r>
      </w:hyperlink>
      <w:r>
        <w:rPr>
          <w:color w:val="000000"/>
          <w:sz w:val="28"/>
          <w:szCs w:val="28"/>
        </w:rPr>
        <w:t xml:space="preserve"> "О страховых пенсиях" и (или) пенсии по старости (пенсии по инвалидности) в соответствии с </w:t>
      </w:r>
      <w:hyperlink r:id="rId33" w:history="1">
        <w:r>
          <w:rPr>
            <w:rStyle w:val="a3"/>
            <w:bCs/>
            <w:color w:val="000000"/>
            <w:sz w:val="28"/>
            <w:szCs w:val="28"/>
            <w:u w:val="none"/>
          </w:rPr>
          <w:t>Федеральным законом</w:t>
        </w:r>
      </w:hyperlink>
      <w:r>
        <w:rPr>
          <w:color w:val="000000"/>
          <w:sz w:val="28"/>
          <w:szCs w:val="28"/>
        </w:rPr>
        <w:t xml:space="preserve"> "О государственном пенсионном обеспечении в Российской Федерации";</w:t>
      </w:r>
      <w:proofErr w:type="gramEnd"/>
    </w:p>
    <w:p w:rsidR="00395140" w:rsidRDefault="00395140" w:rsidP="00395140">
      <w:pPr>
        <w:widowControl w:val="0"/>
        <w:autoSpaceDE w:val="0"/>
        <w:autoSpaceDN w:val="0"/>
        <w:adjustRightInd w:val="0"/>
        <w:jc w:val="both"/>
        <w:rPr>
          <w:color w:val="000000"/>
          <w:sz w:val="28"/>
          <w:szCs w:val="28"/>
        </w:rPr>
      </w:pPr>
      <w:bookmarkStart w:id="32" w:name="sub_77"/>
      <w:bookmarkEnd w:id="31"/>
      <w:r>
        <w:rPr>
          <w:color w:val="000000"/>
          <w:sz w:val="28"/>
          <w:szCs w:val="28"/>
        </w:rPr>
        <w:t xml:space="preserve">2) местом </w:t>
      </w:r>
      <w:proofErr w:type="gramStart"/>
      <w:r>
        <w:rPr>
          <w:color w:val="000000"/>
          <w:sz w:val="28"/>
          <w:szCs w:val="28"/>
        </w:rPr>
        <w:t>жительства</w:t>
      </w:r>
      <w:proofErr w:type="gramEnd"/>
      <w:r>
        <w:rPr>
          <w:color w:val="000000"/>
          <w:sz w:val="28"/>
          <w:szCs w:val="28"/>
        </w:rPr>
        <w:t xml:space="preserve"> которых не является Кемеровская область и (или) которым выплата указанных видов пенсий производится органами, осуществляющими пенсионное обеспечение, за исключением территориальных органов Отделения Пенсионного фонда Российской Федерации по Кемеровской области.</w:t>
      </w:r>
    </w:p>
    <w:p w:rsidR="00395140" w:rsidRDefault="00395140" w:rsidP="00395140">
      <w:pPr>
        <w:widowControl w:val="0"/>
        <w:autoSpaceDE w:val="0"/>
        <w:autoSpaceDN w:val="0"/>
        <w:adjustRightInd w:val="0"/>
        <w:jc w:val="both"/>
        <w:rPr>
          <w:color w:val="000000"/>
          <w:sz w:val="28"/>
          <w:szCs w:val="28"/>
        </w:rPr>
      </w:pPr>
      <w:bookmarkStart w:id="33" w:name="sub_1000000009"/>
      <w:bookmarkEnd w:id="32"/>
      <w:r>
        <w:rPr>
          <w:color w:val="000000"/>
          <w:sz w:val="28"/>
          <w:szCs w:val="28"/>
        </w:rPr>
        <w:t>2.4. О переводе с одного вида пенсии, установленного в соответствии с федеральным законодательством и учитываемого при исчислении размера пенсии, на другой вид пенсии, установленный федеральным законодательством.</w:t>
      </w:r>
    </w:p>
    <w:p w:rsidR="00395140" w:rsidRDefault="00395140" w:rsidP="00395140">
      <w:pPr>
        <w:widowControl w:val="0"/>
        <w:autoSpaceDE w:val="0"/>
        <w:autoSpaceDN w:val="0"/>
        <w:adjustRightInd w:val="0"/>
        <w:jc w:val="both"/>
        <w:rPr>
          <w:color w:val="000000"/>
          <w:sz w:val="28"/>
          <w:szCs w:val="28"/>
        </w:rPr>
      </w:pPr>
      <w:bookmarkStart w:id="34" w:name="sub_81"/>
      <w:bookmarkEnd w:id="33"/>
      <w:r>
        <w:rPr>
          <w:color w:val="000000"/>
          <w:sz w:val="28"/>
          <w:szCs w:val="28"/>
        </w:rPr>
        <w:t xml:space="preserve">2.5. </w:t>
      </w:r>
      <w:proofErr w:type="gramStart"/>
      <w:r>
        <w:rPr>
          <w:color w:val="000000"/>
          <w:sz w:val="28"/>
          <w:szCs w:val="28"/>
        </w:rPr>
        <w:t xml:space="preserve">Об изменении адреса места жительства (места пребывания) и в случае изменения органа, осуществляющего пенсионное обеспечение, представить справку этого органа об установленном размере страховой пенсии по старости (страховой пенсии по инвалидности) с указанием сумм, учитываемых при исчислении пенсии за выслугу лет, и (или) пенсии по старости (по инвалидности, за выслугу лет) в соответствии с </w:t>
      </w:r>
      <w:hyperlink r:id="rId34" w:history="1">
        <w:r>
          <w:rPr>
            <w:rStyle w:val="a3"/>
            <w:bCs/>
            <w:color w:val="000000"/>
            <w:sz w:val="28"/>
            <w:szCs w:val="28"/>
            <w:u w:val="none"/>
          </w:rPr>
          <w:t>Федеральным законом</w:t>
        </w:r>
      </w:hyperlink>
      <w:r>
        <w:rPr>
          <w:color w:val="000000"/>
          <w:sz w:val="28"/>
          <w:szCs w:val="28"/>
        </w:rPr>
        <w:t xml:space="preserve"> 15.12.2001г №166-ФЗ «О государственном</w:t>
      </w:r>
      <w:proofErr w:type="gramEnd"/>
      <w:r>
        <w:rPr>
          <w:color w:val="000000"/>
          <w:sz w:val="28"/>
          <w:szCs w:val="28"/>
        </w:rPr>
        <w:t xml:space="preserve"> пенсионном обеспечении в Российской Федерации», </w:t>
      </w:r>
      <w:proofErr w:type="gramStart"/>
      <w:r>
        <w:rPr>
          <w:color w:val="000000"/>
          <w:sz w:val="28"/>
          <w:szCs w:val="28"/>
        </w:rPr>
        <w:t>установленных</w:t>
      </w:r>
      <w:proofErr w:type="gramEnd"/>
      <w:r>
        <w:rPr>
          <w:color w:val="000000"/>
          <w:sz w:val="28"/>
          <w:szCs w:val="28"/>
        </w:rPr>
        <w:t xml:space="preserve"> в месяце обращения.</w:t>
      </w:r>
    </w:p>
    <w:p w:rsidR="00395140" w:rsidRDefault="00395140" w:rsidP="00395140">
      <w:pPr>
        <w:widowControl w:val="0"/>
        <w:autoSpaceDE w:val="0"/>
        <w:autoSpaceDN w:val="0"/>
        <w:adjustRightInd w:val="0"/>
        <w:jc w:val="both"/>
        <w:rPr>
          <w:color w:val="000000"/>
          <w:sz w:val="28"/>
          <w:szCs w:val="28"/>
        </w:rPr>
      </w:pPr>
      <w:bookmarkStart w:id="35" w:name="sub_83"/>
      <w:bookmarkEnd w:id="34"/>
      <w:r>
        <w:rPr>
          <w:color w:val="000000"/>
          <w:sz w:val="28"/>
          <w:szCs w:val="28"/>
        </w:rPr>
        <w:t xml:space="preserve">3. Сведения об обстоятельствах, указанных в </w:t>
      </w:r>
      <w:hyperlink r:id="rId35" w:anchor="sub_82" w:history="1">
        <w:r>
          <w:rPr>
            <w:rStyle w:val="a3"/>
            <w:bCs/>
            <w:color w:val="000000"/>
            <w:sz w:val="28"/>
            <w:szCs w:val="28"/>
            <w:u w:val="none"/>
          </w:rPr>
          <w:t>пункте 2</w:t>
        </w:r>
      </w:hyperlink>
      <w:r>
        <w:rPr>
          <w:b/>
          <w:color w:val="000000"/>
          <w:sz w:val="28"/>
          <w:szCs w:val="28"/>
        </w:rPr>
        <w:t xml:space="preserve"> </w:t>
      </w:r>
      <w:r>
        <w:rPr>
          <w:color w:val="000000"/>
          <w:sz w:val="28"/>
          <w:szCs w:val="28"/>
        </w:rPr>
        <w:t xml:space="preserve">настоящей расписки-уведомления, необходимо представить в управление социальной защиты населения </w:t>
      </w:r>
      <w:proofErr w:type="spellStart"/>
      <w:r>
        <w:rPr>
          <w:color w:val="000000"/>
          <w:sz w:val="28"/>
          <w:szCs w:val="28"/>
        </w:rPr>
        <w:t>Мысковского</w:t>
      </w:r>
      <w:proofErr w:type="spellEnd"/>
      <w:r>
        <w:rPr>
          <w:color w:val="000000"/>
          <w:sz w:val="28"/>
          <w:szCs w:val="28"/>
        </w:rPr>
        <w:t xml:space="preserve"> городского округа в 14-дневный срок со дня их наступления.</w:t>
      </w:r>
    </w:p>
    <w:p w:rsidR="00395140" w:rsidRDefault="00395140" w:rsidP="00395140">
      <w:pPr>
        <w:widowControl w:val="0"/>
        <w:autoSpaceDE w:val="0"/>
        <w:autoSpaceDN w:val="0"/>
        <w:adjustRightInd w:val="0"/>
        <w:jc w:val="both"/>
        <w:rPr>
          <w:color w:val="000000"/>
          <w:sz w:val="28"/>
          <w:szCs w:val="28"/>
        </w:rPr>
      </w:pPr>
      <w:bookmarkStart w:id="36" w:name="sub_84"/>
      <w:bookmarkEnd w:id="35"/>
      <w:r>
        <w:rPr>
          <w:color w:val="000000"/>
          <w:sz w:val="28"/>
          <w:szCs w:val="28"/>
        </w:rPr>
        <w:t xml:space="preserve">4. Порядок удержания пенсии за выслугу лет при несоблюдении норм, предусмотренных </w:t>
      </w:r>
      <w:hyperlink r:id="rId36" w:anchor="sub_82" w:history="1">
        <w:r>
          <w:rPr>
            <w:rStyle w:val="a3"/>
            <w:bCs/>
            <w:color w:val="000000"/>
            <w:sz w:val="28"/>
            <w:szCs w:val="28"/>
            <w:u w:val="none"/>
          </w:rPr>
          <w:t>пунктами 2</w:t>
        </w:r>
      </w:hyperlink>
      <w:r>
        <w:rPr>
          <w:b/>
          <w:color w:val="000000"/>
          <w:sz w:val="28"/>
          <w:szCs w:val="28"/>
        </w:rPr>
        <w:t xml:space="preserve"> </w:t>
      </w:r>
      <w:r>
        <w:rPr>
          <w:color w:val="000000"/>
          <w:sz w:val="28"/>
          <w:szCs w:val="28"/>
        </w:rPr>
        <w:t xml:space="preserve">и </w:t>
      </w:r>
      <w:hyperlink r:id="rId37" w:anchor="sub_83" w:history="1">
        <w:r>
          <w:rPr>
            <w:rStyle w:val="a3"/>
            <w:bCs/>
            <w:color w:val="000000"/>
            <w:sz w:val="28"/>
            <w:szCs w:val="28"/>
            <w:u w:val="none"/>
          </w:rPr>
          <w:t>3</w:t>
        </w:r>
      </w:hyperlink>
      <w:r>
        <w:rPr>
          <w:b/>
          <w:color w:val="000000"/>
          <w:sz w:val="28"/>
          <w:szCs w:val="28"/>
        </w:rPr>
        <w:t xml:space="preserve"> </w:t>
      </w:r>
      <w:r>
        <w:rPr>
          <w:color w:val="000000"/>
          <w:sz w:val="28"/>
          <w:szCs w:val="28"/>
        </w:rPr>
        <w:t>настоящей расписки-уведомления, разъяснен.</w:t>
      </w:r>
    </w:p>
    <w:p w:rsidR="00395140" w:rsidRDefault="00395140" w:rsidP="00395140">
      <w:pPr>
        <w:widowControl w:val="0"/>
        <w:autoSpaceDE w:val="0"/>
        <w:autoSpaceDN w:val="0"/>
        <w:adjustRightInd w:val="0"/>
        <w:jc w:val="both"/>
        <w:rPr>
          <w:sz w:val="20"/>
          <w:szCs w:val="20"/>
        </w:rPr>
      </w:pPr>
      <w:bookmarkStart w:id="37" w:name="sub_85"/>
      <w:bookmarkEnd w:id="36"/>
      <w:r>
        <w:rPr>
          <w:color w:val="000000"/>
          <w:sz w:val="28"/>
          <w:szCs w:val="28"/>
        </w:rPr>
        <w:t>5. Гражданину, выехавшему на постоянное место жительства за пределы Кемеровской области, необходимо подтвердить факт нахождения его в живых на 31 декабря каждого года.</w:t>
      </w:r>
      <w:bookmarkEnd w:id="37"/>
    </w:p>
    <w:p w:rsidR="00395140" w:rsidRDefault="00395140" w:rsidP="00395140">
      <w:pPr>
        <w:widowControl w:val="0"/>
        <w:tabs>
          <w:tab w:val="left" w:pos="5812"/>
        </w:tabs>
        <w:autoSpaceDE w:val="0"/>
        <w:autoSpaceDN w:val="0"/>
        <w:adjustRightInd w:val="0"/>
        <w:jc w:val="right"/>
        <w:rPr>
          <w:sz w:val="20"/>
          <w:szCs w:val="20"/>
        </w:rPr>
      </w:pPr>
    </w:p>
    <w:p w:rsidR="00395140" w:rsidRDefault="00395140" w:rsidP="00395140">
      <w:pPr>
        <w:widowControl w:val="0"/>
        <w:tabs>
          <w:tab w:val="left" w:pos="5812"/>
        </w:tabs>
        <w:autoSpaceDE w:val="0"/>
        <w:autoSpaceDN w:val="0"/>
        <w:adjustRightInd w:val="0"/>
        <w:jc w:val="right"/>
        <w:rPr>
          <w:sz w:val="20"/>
          <w:szCs w:val="20"/>
        </w:rPr>
      </w:pPr>
    </w:p>
    <w:p w:rsidR="00395140" w:rsidRDefault="00395140" w:rsidP="00395140">
      <w:pPr>
        <w:widowControl w:val="0"/>
        <w:tabs>
          <w:tab w:val="left" w:pos="5812"/>
        </w:tabs>
        <w:autoSpaceDE w:val="0"/>
        <w:autoSpaceDN w:val="0"/>
        <w:adjustRightInd w:val="0"/>
        <w:jc w:val="right"/>
        <w:rPr>
          <w:sz w:val="20"/>
          <w:szCs w:val="20"/>
        </w:rPr>
      </w:pPr>
    </w:p>
    <w:bookmarkEnd w:id="0"/>
    <w:bookmarkEnd w:id="1"/>
    <w:p w:rsidR="00395140" w:rsidRDefault="00395140" w:rsidP="00395140">
      <w:pPr>
        <w:widowControl w:val="0"/>
        <w:tabs>
          <w:tab w:val="left" w:pos="5812"/>
        </w:tabs>
        <w:autoSpaceDE w:val="0"/>
        <w:autoSpaceDN w:val="0"/>
        <w:adjustRightInd w:val="0"/>
        <w:jc w:val="right"/>
        <w:rPr>
          <w:sz w:val="20"/>
          <w:szCs w:val="20"/>
        </w:rPr>
      </w:pPr>
    </w:p>
    <w:p w:rsidR="004D5B76" w:rsidRDefault="004D5B76">
      <w:bookmarkStart w:id="38" w:name="_GoBack"/>
      <w:bookmarkEnd w:id="38"/>
    </w:p>
    <w:sectPr w:rsidR="004D5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B8"/>
    <w:rsid w:val="003154B8"/>
    <w:rsid w:val="00395140"/>
    <w:rsid w:val="004D5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1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1">
    <w:name w:val="ConsPlusNormal1"/>
    <w:uiPriority w:val="99"/>
    <w:rsid w:val="00395140"/>
    <w:pPr>
      <w:suppressAutoHyphens/>
      <w:spacing w:after="0" w:line="240" w:lineRule="auto"/>
    </w:pPr>
    <w:rPr>
      <w:rFonts w:ascii="Arial" w:eastAsia="Times New Roman" w:hAnsi="Arial" w:cs="Times New Roman"/>
      <w:sz w:val="24"/>
      <w:lang w:eastAsia="zh-CN"/>
    </w:rPr>
  </w:style>
  <w:style w:type="character" w:styleId="a3">
    <w:name w:val="Hyperlink"/>
    <w:basedOn w:val="a0"/>
    <w:uiPriority w:val="99"/>
    <w:semiHidden/>
    <w:unhideWhenUsed/>
    <w:rsid w:val="003951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1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1">
    <w:name w:val="ConsPlusNormal1"/>
    <w:uiPriority w:val="99"/>
    <w:rsid w:val="00395140"/>
    <w:pPr>
      <w:suppressAutoHyphens/>
      <w:spacing w:after="0" w:line="240" w:lineRule="auto"/>
    </w:pPr>
    <w:rPr>
      <w:rFonts w:ascii="Arial" w:eastAsia="Times New Roman" w:hAnsi="Arial" w:cs="Times New Roman"/>
      <w:sz w:val="24"/>
      <w:lang w:eastAsia="zh-CN"/>
    </w:rPr>
  </w:style>
  <w:style w:type="character" w:styleId="a3">
    <w:name w:val="Hyperlink"/>
    <w:basedOn w:val="a0"/>
    <w:uiPriority w:val="99"/>
    <w:semiHidden/>
    <w:unhideWhenUsed/>
    <w:rsid w:val="00395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7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86.0/" TargetMode="External"/><Relationship Id="rId13" Type="http://schemas.openxmlformats.org/officeDocument/2006/relationships/hyperlink" Target="garantf1://85886.0/" TargetMode="External"/><Relationship Id="rId18" Type="http://schemas.openxmlformats.org/officeDocument/2006/relationships/hyperlink" Target="file:///C:\Users\u2-1\Desktop\&#1088;&#1077;&#1075;&#1083;&#1072;&#1084;&#1077;&#1085;&#1090;&#1099;\1%20&#1053;&#1072;&#1079;&#1085;&#1072;&#1095;&#1077;&#1085;&#1080;&#1077;_&#1087;&#1077;&#1085;&#1089;&#1080;&#1080;_&#1079;&#1072;_&#1074;&#1099;&#1089;&#1083;&#1091;&#1075;&#1091;_&#1083;&#1077;&#1090;_&#1083;&#1080;&#1094;&#1072;&#1084;__&#1079;&#1072;&#1084;&#1077;&#1097;&#1072;&#1074;&#1096;&#1080;&#1084;_&#1084;&#1091;&#1085;&#1080;&#1094;&#1080;&#1087;&#1072;&#1083;&#1100;&#1085;&#1099;&#1077;_&#1076;&#1086;&#1083;&#1078;&#1085;&#1086;&#1089;&#1090;&#1080;_1400732_v1%20-%20&#1082;&#1086;&#1087;&#1080;&#1103;.DOC" TargetMode="External"/><Relationship Id="rId26" Type="http://schemas.openxmlformats.org/officeDocument/2006/relationships/hyperlink" Target="file:///C:\Users\u2-1\Desktop\&#1088;&#1077;&#1075;&#1083;&#1072;&#1084;&#1077;&#1085;&#1090;&#1099;\1%20&#1053;&#1072;&#1079;&#1085;&#1072;&#1095;&#1077;&#1085;&#1080;&#1077;_&#1087;&#1077;&#1085;&#1089;&#1080;&#1080;_&#1079;&#1072;_&#1074;&#1099;&#1089;&#1083;&#1091;&#1075;&#1091;_&#1083;&#1077;&#1090;_&#1083;&#1080;&#1094;&#1072;&#1084;__&#1079;&#1072;&#1084;&#1077;&#1097;&#1072;&#1074;&#1096;&#1080;&#1084;_&#1084;&#1091;&#1085;&#1080;&#1094;&#1080;&#1087;&#1072;&#1083;&#1100;&#1085;&#1099;&#1077;_&#1076;&#1086;&#1083;&#1078;&#1085;&#1086;&#1089;&#1090;&#1080;_1400732_v1%20-%20&#1082;&#1086;&#1087;&#1080;&#1103;.DO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85886.0/" TargetMode="External"/><Relationship Id="rId34" Type="http://schemas.openxmlformats.org/officeDocument/2006/relationships/hyperlink" Target="garantf1://12025128.0/" TargetMode="External"/><Relationship Id="rId7" Type="http://schemas.openxmlformats.org/officeDocument/2006/relationships/hyperlink" Target="garantf1://12025128.0/" TargetMode="External"/><Relationship Id="rId12" Type="http://schemas.openxmlformats.org/officeDocument/2006/relationships/hyperlink" Target="garantf1://12025128.0/" TargetMode="External"/><Relationship Id="rId17" Type="http://schemas.openxmlformats.org/officeDocument/2006/relationships/hyperlink" Target="file:///C:\Users\u2-1\Desktop\&#1088;&#1077;&#1075;&#1083;&#1072;&#1084;&#1077;&#1085;&#1090;&#1099;\1%20&#1053;&#1072;&#1079;&#1085;&#1072;&#1095;&#1077;&#1085;&#1080;&#1077;_&#1087;&#1077;&#1085;&#1089;&#1080;&#1080;_&#1079;&#1072;_&#1074;&#1099;&#1089;&#1083;&#1091;&#1075;&#1091;_&#1083;&#1077;&#1090;_&#1083;&#1080;&#1094;&#1072;&#1084;__&#1079;&#1072;&#1084;&#1077;&#1097;&#1072;&#1074;&#1096;&#1080;&#1084;_&#1084;&#1091;&#1085;&#1080;&#1094;&#1080;&#1087;&#1072;&#1083;&#1100;&#1085;&#1099;&#1077;_&#1076;&#1086;&#1083;&#1078;&#1085;&#1086;&#1089;&#1090;&#1080;_1400732_v1%20-%20&#1082;&#1086;&#1087;&#1080;&#1103;.DOC" TargetMode="External"/><Relationship Id="rId25" Type="http://schemas.openxmlformats.org/officeDocument/2006/relationships/hyperlink" Target="file:///C:\Users\u2-1\Desktop\&#1088;&#1077;&#1075;&#1083;&#1072;&#1084;&#1077;&#1085;&#1090;&#1099;\1%20&#1053;&#1072;&#1079;&#1085;&#1072;&#1095;&#1077;&#1085;&#1080;&#1077;_&#1087;&#1077;&#1085;&#1089;&#1080;&#1080;_&#1079;&#1072;_&#1074;&#1099;&#1089;&#1083;&#1091;&#1075;&#1091;_&#1083;&#1077;&#1090;_&#1083;&#1080;&#1094;&#1072;&#1084;__&#1079;&#1072;&#1084;&#1077;&#1097;&#1072;&#1074;&#1096;&#1080;&#1084;_&#1084;&#1091;&#1085;&#1080;&#1094;&#1080;&#1087;&#1072;&#1083;&#1100;&#1085;&#1099;&#1077;_&#1076;&#1086;&#1083;&#1078;&#1085;&#1086;&#1089;&#1090;&#1080;_1400732_v1%20-%20&#1082;&#1086;&#1087;&#1080;&#1103;.DOC" TargetMode="External"/><Relationship Id="rId33" Type="http://schemas.openxmlformats.org/officeDocument/2006/relationships/hyperlink" Target="garantf1://12025128.0/"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u2-1\Desktop\&#1088;&#1077;&#1075;&#1083;&#1072;&#1084;&#1077;&#1085;&#1090;&#1099;\1%20&#1053;&#1072;&#1079;&#1085;&#1072;&#1095;&#1077;&#1085;&#1080;&#1077;_&#1087;&#1077;&#1085;&#1089;&#1080;&#1080;_&#1079;&#1072;_&#1074;&#1099;&#1089;&#1083;&#1091;&#1075;&#1091;_&#1083;&#1077;&#1090;_&#1083;&#1080;&#1094;&#1072;&#1084;__&#1079;&#1072;&#1084;&#1077;&#1097;&#1072;&#1074;&#1096;&#1080;&#1084;_&#1084;&#1091;&#1085;&#1080;&#1094;&#1080;&#1087;&#1072;&#1083;&#1100;&#1085;&#1099;&#1077;_&#1076;&#1086;&#1083;&#1078;&#1085;&#1086;&#1089;&#1090;&#1080;_1400732_v1%20-%20&#1082;&#1086;&#1087;&#1080;&#1103;.DOC" TargetMode="External"/><Relationship Id="rId20" Type="http://schemas.openxmlformats.org/officeDocument/2006/relationships/hyperlink" Target="file:///C:\Users\u2-1\Desktop\&#1088;&#1077;&#1075;&#1083;&#1072;&#1084;&#1077;&#1085;&#1090;&#1099;\1%20&#1053;&#1072;&#1079;&#1085;&#1072;&#1095;&#1077;&#1085;&#1080;&#1077;_&#1087;&#1077;&#1085;&#1089;&#1080;&#1080;_&#1079;&#1072;_&#1074;&#1099;&#1089;&#1083;&#1091;&#1075;&#1091;_&#1083;&#1077;&#1090;_&#1083;&#1080;&#1094;&#1072;&#1084;__&#1079;&#1072;&#1084;&#1077;&#1097;&#1072;&#1074;&#1096;&#1080;&#1084;_&#1084;&#1091;&#1085;&#1080;&#1094;&#1080;&#1087;&#1072;&#1083;&#1100;&#1085;&#1099;&#1077;_&#1076;&#1086;&#1083;&#1078;&#1085;&#1086;&#1089;&#1090;&#1080;_1400732_v1%20-%20&#1082;&#1086;&#1087;&#1080;&#1103;.DOC" TargetMode="External"/><Relationship Id="rId29" Type="http://schemas.openxmlformats.org/officeDocument/2006/relationships/hyperlink" Target="garantf1://70452688.0/" TargetMode="External"/><Relationship Id="rId1" Type="http://schemas.openxmlformats.org/officeDocument/2006/relationships/styles" Target="styles.xml"/><Relationship Id="rId6" Type="http://schemas.openxmlformats.org/officeDocument/2006/relationships/hyperlink" Target="garantf1://12025128.0/" TargetMode="External"/><Relationship Id="rId11" Type="http://schemas.openxmlformats.org/officeDocument/2006/relationships/hyperlink" Target="garantf1://70452688.0/" TargetMode="External"/><Relationship Id="rId24" Type="http://schemas.openxmlformats.org/officeDocument/2006/relationships/hyperlink" Target="file:///C:\Users\u2-1\Desktop\&#1088;&#1077;&#1075;&#1083;&#1072;&#1084;&#1077;&#1085;&#1090;&#1099;\1%20&#1053;&#1072;&#1079;&#1085;&#1072;&#1095;&#1077;&#1085;&#1080;&#1077;_&#1087;&#1077;&#1085;&#1089;&#1080;&#1080;_&#1079;&#1072;_&#1074;&#1099;&#1089;&#1083;&#1091;&#1075;&#1091;_&#1083;&#1077;&#1090;_&#1083;&#1080;&#1094;&#1072;&#1084;__&#1079;&#1072;&#1084;&#1077;&#1097;&#1072;&#1074;&#1096;&#1080;&#1084;_&#1084;&#1091;&#1085;&#1080;&#1094;&#1080;&#1087;&#1072;&#1083;&#1100;&#1085;&#1099;&#1077;_&#1076;&#1086;&#1083;&#1078;&#1085;&#1086;&#1089;&#1090;&#1080;_1400732_v1%20-%20&#1082;&#1086;&#1087;&#1080;&#1103;.DOC" TargetMode="External"/><Relationship Id="rId32" Type="http://schemas.openxmlformats.org/officeDocument/2006/relationships/hyperlink" Target="garantf1://70452688.0/" TargetMode="External"/><Relationship Id="rId37" Type="http://schemas.openxmlformats.org/officeDocument/2006/relationships/hyperlink" Target="file:///C:\Users\u2-1\Desktop\&#1088;&#1077;&#1075;&#1083;&#1072;&#1084;&#1077;&#1085;&#1090;&#1099;\1%20&#1053;&#1072;&#1079;&#1085;&#1072;&#1095;&#1077;&#1085;&#1080;&#1077;_&#1087;&#1077;&#1085;&#1089;&#1080;&#1080;_&#1079;&#1072;_&#1074;&#1099;&#1089;&#1083;&#1091;&#1075;&#1091;_&#1083;&#1077;&#1090;_&#1083;&#1080;&#1094;&#1072;&#1084;__&#1079;&#1072;&#1084;&#1077;&#1097;&#1072;&#1074;&#1096;&#1080;&#1084;_&#1084;&#1091;&#1085;&#1080;&#1094;&#1080;&#1087;&#1072;&#1083;&#1100;&#1085;&#1099;&#1077;_&#1076;&#1086;&#1083;&#1078;&#1085;&#1086;&#1089;&#1090;&#1080;_1400732_v1%20-%20&#1082;&#1086;&#1087;&#1080;&#1103;.DOC" TargetMode="External"/><Relationship Id="rId5" Type="http://schemas.openxmlformats.org/officeDocument/2006/relationships/hyperlink" Target="garantf1://70452688.0/" TargetMode="External"/><Relationship Id="rId15" Type="http://schemas.openxmlformats.org/officeDocument/2006/relationships/hyperlink" Target="garantf1://12025128.0/" TargetMode="External"/><Relationship Id="rId23" Type="http://schemas.openxmlformats.org/officeDocument/2006/relationships/hyperlink" Target="garantf1://10018919.0/" TargetMode="External"/><Relationship Id="rId28" Type="http://schemas.openxmlformats.org/officeDocument/2006/relationships/hyperlink" Target="garantf1://70452688.19/" TargetMode="External"/><Relationship Id="rId36" Type="http://schemas.openxmlformats.org/officeDocument/2006/relationships/hyperlink" Target="file:///C:\Users\u2-1\Desktop\&#1088;&#1077;&#1075;&#1083;&#1072;&#1084;&#1077;&#1085;&#1090;&#1099;\1%20&#1053;&#1072;&#1079;&#1085;&#1072;&#1095;&#1077;&#1085;&#1080;&#1077;_&#1087;&#1077;&#1085;&#1089;&#1080;&#1080;_&#1079;&#1072;_&#1074;&#1099;&#1089;&#1083;&#1091;&#1075;&#1091;_&#1083;&#1077;&#1090;_&#1083;&#1080;&#1094;&#1072;&#1084;__&#1079;&#1072;&#1084;&#1077;&#1097;&#1072;&#1074;&#1096;&#1080;&#1084;_&#1084;&#1091;&#1085;&#1080;&#1094;&#1080;&#1087;&#1072;&#1083;&#1100;&#1085;&#1099;&#1077;_&#1076;&#1086;&#1083;&#1078;&#1085;&#1086;&#1089;&#1090;&#1080;_1400732_v1%20-%20&#1082;&#1086;&#1087;&#1080;&#1103;.DOC" TargetMode="External"/><Relationship Id="rId10" Type="http://schemas.openxmlformats.org/officeDocument/2006/relationships/hyperlink" Target="file:///C:\Users\u2-1\Desktop\&#1088;&#1077;&#1075;&#1083;&#1072;&#1084;&#1077;&#1085;&#1090;&#1099;\1%20&#1053;&#1072;&#1079;&#1085;&#1072;&#1095;&#1077;&#1085;&#1080;&#1077;_&#1087;&#1077;&#1085;&#1089;&#1080;&#1080;_&#1079;&#1072;_&#1074;&#1099;&#1089;&#1083;&#1091;&#1075;&#1091;_&#1083;&#1077;&#1090;_&#1083;&#1080;&#1094;&#1072;&#1084;__&#1079;&#1072;&#1084;&#1077;&#1097;&#1072;&#1074;&#1096;&#1080;&#1084;_&#1084;&#1091;&#1085;&#1080;&#1094;&#1080;&#1087;&#1072;&#1083;&#1100;&#1085;&#1099;&#1077;_&#1076;&#1086;&#1083;&#1078;&#1085;&#1086;&#1089;&#1090;&#1080;_1400732_v1%20-%20&#1082;&#1086;&#1087;&#1080;&#1103;.DOC" TargetMode="External"/><Relationship Id="rId19" Type="http://schemas.openxmlformats.org/officeDocument/2006/relationships/hyperlink" Target="file:///C:\Users\u2-1\Desktop\&#1088;&#1077;&#1075;&#1083;&#1072;&#1084;&#1077;&#1085;&#1090;&#1099;\1%20&#1053;&#1072;&#1079;&#1085;&#1072;&#1095;&#1077;&#1085;&#1080;&#1077;_&#1087;&#1077;&#1085;&#1089;&#1080;&#1080;_&#1079;&#1072;_&#1074;&#1099;&#1089;&#1083;&#1091;&#1075;&#1091;_&#1083;&#1077;&#1090;_&#1083;&#1080;&#1094;&#1072;&#1084;__&#1079;&#1072;&#1084;&#1077;&#1097;&#1072;&#1074;&#1096;&#1080;&#1084;_&#1084;&#1091;&#1085;&#1080;&#1094;&#1080;&#1087;&#1072;&#1083;&#1100;&#1085;&#1099;&#1077;_&#1076;&#1086;&#1083;&#1078;&#1085;&#1086;&#1089;&#1090;&#1080;_1400732_v1%20-%20&#1082;&#1086;&#1087;&#1080;&#1103;.DOC" TargetMode="External"/><Relationship Id="rId31" Type="http://schemas.openxmlformats.org/officeDocument/2006/relationships/hyperlink" Target="garantf1://12025146.0/" TargetMode="External"/><Relationship Id="rId4" Type="http://schemas.openxmlformats.org/officeDocument/2006/relationships/webSettings" Target="webSettings.xml"/><Relationship Id="rId9" Type="http://schemas.openxmlformats.org/officeDocument/2006/relationships/hyperlink" Target="garantf1://10018919.0/" TargetMode="External"/><Relationship Id="rId14" Type="http://schemas.openxmlformats.org/officeDocument/2006/relationships/hyperlink" Target="file:///C:\Users\u2-1\Desktop\&#1088;&#1077;&#1075;&#1083;&#1072;&#1084;&#1077;&#1085;&#1090;&#1099;\1%20&#1053;&#1072;&#1079;&#1085;&#1072;&#1095;&#1077;&#1085;&#1080;&#1077;_&#1087;&#1077;&#1085;&#1089;&#1080;&#1080;_&#1079;&#1072;_&#1074;&#1099;&#1089;&#1083;&#1091;&#1075;&#1091;_&#1083;&#1077;&#1090;_&#1083;&#1080;&#1094;&#1072;&#1084;__&#1079;&#1072;&#1084;&#1077;&#1097;&#1072;&#1074;&#1096;&#1080;&#1084;_&#1084;&#1091;&#1085;&#1080;&#1094;&#1080;&#1087;&#1072;&#1083;&#1100;&#1085;&#1099;&#1077;_&#1076;&#1086;&#1083;&#1078;&#1085;&#1086;&#1089;&#1090;&#1080;_1400732_v1%20-%20&#1082;&#1086;&#1087;&#1080;&#1103;.DOC" TargetMode="External"/><Relationship Id="rId22" Type="http://schemas.openxmlformats.org/officeDocument/2006/relationships/hyperlink" Target="garantf1://4386.0/" TargetMode="External"/><Relationship Id="rId27" Type="http://schemas.openxmlformats.org/officeDocument/2006/relationships/hyperlink" Target="garantf1://12025128.0/" TargetMode="External"/><Relationship Id="rId30" Type="http://schemas.openxmlformats.org/officeDocument/2006/relationships/hyperlink" Target="garantf1://12025146.0/" TargetMode="External"/><Relationship Id="rId35" Type="http://schemas.openxmlformats.org/officeDocument/2006/relationships/hyperlink" Target="file:///C:\Users\u2-1\Desktop\&#1088;&#1077;&#1075;&#1083;&#1072;&#1084;&#1077;&#1085;&#1090;&#1099;\1%20&#1053;&#1072;&#1079;&#1085;&#1072;&#1095;&#1077;&#1085;&#1080;&#1077;_&#1087;&#1077;&#1085;&#1089;&#1080;&#1080;_&#1079;&#1072;_&#1074;&#1099;&#1089;&#1083;&#1091;&#1075;&#1091;_&#1083;&#1077;&#1090;_&#1083;&#1080;&#1094;&#1072;&#1084;__&#1079;&#1072;&#1084;&#1077;&#1097;&#1072;&#1074;&#1096;&#1080;&#1084;_&#1084;&#1091;&#1085;&#1080;&#1094;&#1080;&#1087;&#1072;&#1083;&#1100;&#1085;&#1099;&#1077;_&#1076;&#1086;&#1083;&#1078;&#1085;&#1086;&#1089;&#1090;&#1080;_1400732_v1%20-%20&#1082;&#1086;&#1087;&#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2609</Words>
  <Characters>14872</Characters>
  <Application>Microsoft Office Word</Application>
  <DocSecurity>0</DocSecurity>
  <Lines>123</Lines>
  <Paragraphs>34</Paragraphs>
  <ScaleCrop>false</ScaleCrop>
  <Company/>
  <LinksUpToDate>false</LinksUpToDate>
  <CharactersWithSpaces>17447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dc:creator>
  <cp:keywords/>
  <dc:description/>
  <cp:lastModifiedBy>u2-1</cp:lastModifiedBy>
  <cp:revision>2</cp:revision>
  <dcterms:created xsi:type="dcterms:W3CDTF">2021-07-28T07:36:00Z</dcterms:created>
  <dcterms:modified xsi:type="dcterms:W3CDTF">2021-07-28T07:37:00Z</dcterms:modified>
</cp:coreProperties>
</file>